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79" w:rsidRDefault="00676B0D">
      <w:pPr>
        <w:rPr>
          <w:rFonts w:ascii="Arial" w:hAnsi="Arial" w:cs="Arial" w:hint="eastAsia"/>
          <w:b/>
          <w:color w:val="333333"/>
          <w:sz w:val="20"/>
          <w:szCs w:val="20"/>
          <w:shd w:val="clear" w:color="auto" w:fill="FFFFFF"/>
        </w:rPr>
      </w:pPr>
      <w:r w:rsidRPr="002B6635">
        <w:rPr>
          <w:rFonts w:hint="eastAsia"/>
          <w:b/>
        </w:rPr>
        <w:t>（四）</w:t>
      </w:r>
      <w:r w:rsidRPr="002B6635">
        <w:rPr>
          <w:rFonts w:ascii="Arial" w:hAnsi="Arial" w:cs="Arial"/>
          <w:b/>
          <w:color w:val="333333"/>
          <w:sz w:val="20"/>
          <w:szCs w:val="20"/>
          <w:shd w:val="clear" w:color="auto" w:fill="FFFFFF"/>
        </w:rPr>
        <w:t>分岗位会计模拟实验室</w:t>
      </w:r>
    </w:p>
    <w:p w:rsidR="00521830" w:rsidRPr="002B6635" w:rsidRDefault="00521830">
      <w:pPr>
        <w:rPr>
          <w:b/>
        </w:rPr>
      </w:pPr>
    </w:p>
    <w:tbl>
      <w:tblPr>
        <w:tblW w:w="118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60"/>
        <w:gridCol w:w="6229"/>
        <w:gridCol w:w="658"/>
        <w:gridCol w:w="618"/>
        <w:gridCol w:w="647"/>
        <w:gridCol w:w="676"/>
      </w:tblGrid>
      <w:tr w:rsidR="00521830" w:rsidRPr="002B6635" w:rsidTr="00521830">
        <w:trPr>
          <w:trHeight w:val="1140"/>
        </w:trPr>
        <w:tc>
          <w:tcPr>
            <w:tcW w:w="540" w:type="dxa"/>
            <w:shd w:val="clear" w:color="auto" w:fill="auto"/>
            <w:noWrap/>
            <w:vAlign w:val="center"/>
            <w:hideMark/>
          </w:tcPr>
          <w:p w:rsidR="00521830" w:rsidRPr="002B6635" w:rsidRDefault="00521830" w:rsidP="008B5CE1">
            <w:pPr>
              <w:widowControl/>
              <w:jc w:val="center"/>
              <w:rPr>
                <w:rFonts w:ascii="微软雅黑" w:eastAsia="微软雅黑" w:hAnsi="微软雅黑" w:cs="宋体"/>
                <w:b/>
                <w:color w:val="000000"/>
                <w:kern w:val="0"/>
                <w:sz w:val="18"/>
                <w:szCs w:val="18"/>
              </w:rPr>
            </w:pPr>
            <w:r w:rsidRPr="002B6635">
              <w:rPr>
                <w:rFonts w:ascii="微软雅黑" w:eastAsia="微软雅黑" w:hAnsi="微软雅黑" w:cs="宋体" w:hint="eastAsia"/>
                <w:b/>
                <w:color w:val="000000"/>
                <w:kern w:val="0"/>
                <w:sz w:val="18"/>
                <w:szCs w:val="18"/>
              </w:rPr>
              <w:t>序号</w:t>
            </w:r>
          </w:p>
        </w:tc>
        <w:tc>
          <w:tcPr>
            <w:tcW w:w="2460" w:type="dxa"/>
            <w:shd w:val="clear" w:color="auto" w:fill="auto"/>
            <w:vAlign w:val="center"/>
            <w:hideMark/>
          </w:tcPr>
          <w:p w:rsidR="00521830" w:rsidRPr="002B6635" w:rsidRDefault="00521830" w:rsidP="008B5CE1">
            <w:pPr>
              <w:widowControl/>
              <w:jc w:val="center"/>
              <w:rPr>
                <w:rFonts w:ascii="微软雅黑" w:eastAsia="微软雅黑" w:hAnsi="微软雅黑" w:cs="宋体"/>
                <w:b/>
                <w:bCs/>
                <w:color w:val="000000"/>
                <w:kern w:val="0"/>
                <w:sz w:val="18"/>
                <w:szCs w:val="18"/>
              </w:rPr>
            </w:pPr>
            <w:r w:rsidRPr="002B6635">
              <w:rPr>
                <w:rFonts w:ascii="微软雅黑" w:eastAsia="微软雅黑" w:hAnsi="微软雅黑" w:cs="宋体" w:hint="eastAsia"/>
                <w:b/>
                <w:bCs/>
                <w:color w:val="000000"/>
                <w:kern w:val="0"/>
                <w:sz w:val="18"/>
                <w:szCs w:val="18"/>
              </w:rPr>
              <w:t xml:space="preserve">设备名称　</w:t>
            </w:r>
          </w:p>
        </w:tc>
        <w:tc>
          <w:tcPr>
            <w:tcW w:w="6229" w:type="dxa"/>
            <w:shd w:val="clear" w:color="auto" w:fill="auto"/>
            <w:vAlign w:val="center"/>
            <w:hideMark/>
          </w:tcPr>
          <w:p w:rsidR="00521830" w:rsidRPr="002B6635" w:rsidRDefault="00521830" w:rsidP="008B5CE1">
            <w:pPr>
              <w:widowControl/>
              <w:jc w:val="center"/>
              <w:rPr>
                <w:rFonts w:ascii="微软雅黑" w:eastAsia="微软雅黑" w:hAnsi="微软雅黑" w:cs="宋体"/>
                <w:b/>
                <w:bCs/>
                <w:color w:val="000000"/>
                <w:kern w:val="0"/>
                <w:sz w:val="18"/>
                <w:szCs w:val="18"/>
              </w:rPr>
            </w:pPr>
            <w:r w:rsidRPr="002B6635">
              <w:rPr>
                <w:rFonts w:ascii="微软雅黑" w:eastAsia="微软雅黑" w:hAnsi="微软雅黑" w:cs="宋体" w:hint="eastAsia"/>
                <w:b/>
                <w:bCs/>
                <w:color w:val="000000"/>
                <w:kern w:val="0"/>
                <w:sz w:val="18"/>
                <w:szCs w:val="18"/>
              </w:rPr>
              <w:t>技术要求</w:t>
            </w:r>
          </w:p>
        </w:tc>
        <w:tc>
          <w:tcPr>
            <w:tcW w:w="658" w:type="dxa"/>
            <w:shd w:val="clear" w:color="auto" w:fill="auto"/>
            <w:vAlign w:val="center"/>
            <w:hideMark/>
          </w:tcPr>
          <w:p w:rsidR="00521830" w:rsidRPr="002B6635" w:rsidRDefault="00521830" w:rsidP="008B5CE1">
            <w:pPr>
              <w:widowControl/>
              <w:jc w:val="center"/>
              <w:rPr>
                <w:rFonts w:ascii="微软雅黑" w:eastAsia="微软雅黑" w:hAnsi="微软雅黑" w:cs="宋体"/>
                <w:b/>
                <w:bCs/>
                <w:color w:val="000000"/>
                <w:kern w:val="0"/>
                <w:sz w:val="18"/>
                <w:szCs w:val="18"/>
              </w:rPr>
            </w:pPr>
            <w:r w:rsidRPr="002B6635">
              <w:rPr>
                <w:rFonts w:ascii="微软雅黑" w:eastAsia="微软雅黑" w:hAnsi="微软雅黑" w:cs="宋体" w:hint="eastAsia"/>
                <w:b/>
                <w:bCs/>
                <w:color w:val="000000"/>
                <w:kern w:val="0"/>
                <w:sz w:val="18"/>
                <w:szCs w:val="18"/>
              </w:rPr>
              <w:t>数量</w:t>
            </w:r>
          </w:p>
        </w:tc>
        <w:tc>
          <w:tcPr>
            <w:tcW w:w="618" w:type="dxa"/>
            <w:shd w:val="clear" w:color="auto" w:fill="auto"/>
            <w:vAlign w:val="center"/>
            <w:hideMark/>
          </w:tcPr>
          <w:p w:rsidR="00521830" w:rsidRPr="002B6635" w:rsidRDefault="00521830" w:rsidP="008B5CE1">
            <w:pPr>
              <w:widowControl/>
              <w:jc w:val="center"/>
              <w:rPr>
                <w:rFonts w:ascii="微软雅黑" w:eastAsia="微软雅黑" w:hAnsi="微软雅黑" w:cs="宋体"/>
                <w:b/>
                <w:bCs/>
                <w:color w:val="000000"/>
                <w:kern w:val="0"/>
                <w:sz w:val="18"/>
                <w:szCs w:val="18"/>
              </w:rPr>
            </w:pPr>
            <w:r w:rsidRPr="002B6635">
              <w:rPr>
                <w:rFonts w:ascii="微软雅黑" w:eastAsia="微软雅黑" w:hAnsi="微软雅黑" w:cs="宋体" w:hint="eastAsia"/>
                <w:b/>
                <w:bCs/>
                <w:color w:val="000000"/>
                <w:kern w:val="0"/>
                <w:sz w:val="18"/>
                <w:szCs w:val="18"/>
              </w:rPr>
              <w:t>型号要求</w:t>
            </w:r>
          </w:p>
        </w:tc>
        <w:tc>
          <w:tcPr>
            <w:tcW w:w="647" w:type="dxa"/>
            <w:shd w:val="clear" w:color="auto" w:fill="auto"/>
            <w:vAlign w:val="center"/>
            <w:hideMark/>
          </w:tcPr>
          <w:p w:rsidR="00521830" w:rsidRPr="002B6635" w:rsidRDefault="00521830" w:rsidP="008B5CE1">
            <w:pPr>
              <w:widowControl/>
              <w:jc w:val="center"/>
              <w:rPr>
                <w:rFonts w:ascii="微软雅黑" w:eastAsia="微软雅黑" w:hAnsi="微软雅黑" w:cs="宋体"/>
                <w:b/>
                <w:bCs/>
                <w:color w:val="000000"/>
                <w:kern w:val="0"/>
                <w:sz w:val="18"/>
                <w:szCs w:val="18"/>
              </w:rPr>
            </w:pPr>
            <w:r w:rsidRPr="002B6635">
              <w:rPr>
                <w:rFonts w:ascii="微软雅黑" w:eastAsia="微软雅黑" w:hAnsi="微软雅黑" w:cs="宋体" w:hint="eastAsia"/>
                <w:b/>
                <w:bCs/>
                <w:color w:val="000000"/>
                <w:kern w:val="0"/>
                <w:sz w:val="18"/>
                <w:szCs w:val="18"/>
              </w:rPr>
              <w:t>厂家品牌</w:t>
            </w:r>
          </w:p>
        </w:tc>
        <w:tc>
          <w:tcPr>
            <w:tcW w:w="676" w:type="dxa"/>
            <w:shd w:val="clear" w:color="auto" w:fill="auto"/>
            <w:vAlign w:val="center"/>
            <w:hideMark/>
          </w:tcPr>
          <w:p w:rsidR="00521830" w:rsidRPr="002B6635" w:rsidRDefault="00521830" w:rsidP="008B5CE1">
            <w:pPr>
              <w:widowControl/>
              <w:jc w:val="center"/>
              <w:rPr>
                <w:rFonts w:ascii="微软雅黑" w:eastAsia="微软雅黑" w:hAnsi="微软雅黑" w:cs="宋体"/>
                <w:b/>
                <w:bCs/>
                <w:color w:val="000000"/>
                <w:kern w:val="0"/>
                <w:sz w:val="18"/>
                <w:szCs w:val="18"/>
              </w:rPr>
            </w:pPr>
            <w:r w:rsidRPr="002B6635">
              <w:rPr>
                <w:rFonts w:ascii="微软雅黑" w:eastAsia="微软雅黑" w:hAnsi="微软雅黑" w:cs="宋体" w:hint="eastAsia"/>
                <w:b/>
                <w:bCs/>
                <w:color w:val="000000"/>
                <w:kern w:val="0"/>
                <w:sz w:val="18"/>
                <w:szCs w:val="18"/>
              </w:rPr>
              <w:t>备注</w:t>
            </w:r>
          </w:p>
        </w:tc>
      </w:tr>
      <w:tr w:rsidR="00521830" w:rsidRPr="008B5CE1" w:rsidTr="00521830">
        <w:trPr>
          <w:trHeight w:val="57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软件系统服务器</w:t>
            </w:r>
          </w:p>
        </w:tc>
        <w:tc>
          <w:tcPr>
            <w:tcW w:w="6229" w:type="dxa"/>
            <w:shd w:val="clear" w:color="auto" w:fill="auto"/>
            <w:vAlign w:val="center"/>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税务专用服务器 MR220：Xeon E5-2403 v2 1.8G四核/10M缓存/8GB DDR3 ECC，内存插槽不少于8个/PCI插槽不少于4个/1T SATA×2，Raid1/1000M NIC*2/ 500W单电源/2U平台 /通过3C认证/ 导轨</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115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kern w:val="0"/>
                <w:sz w:val="18"/>
                <w:szCs w:val="18"/>
              </w:rPr>
            </w:pPr>
            <w:r w:rsidRPr="008B5CE1">
              <w:rPr>
                <w:rFonts w:ascii="微软雅黑" w:eastAsia="微软雅黑" w:hAnsi="微软雅黑" w:cs="宋体" w:hint="eastAsia"/>
                <w:kern w:val="0"/>
                <w:sz w:val="18"/>
                <w:szCs w:val="18"/>
              </w:rPr>
              <w:t>防伪税控专用电脑</w:t>
            </w:r>
          </w:p>
        </w:tc>
        <w:tc>
          <w:tcPr>
            <w:tcW w:w="6229" w:type="dxa"/>
            <w:shd w:val="clear" w:color="auto" w:fill="auto"/>
            <w:vAlign w:val="center"/>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商用/品牌台式机/CPU：Intel I3-4150（双核，3.5G）及以上或AMD A6-6420B（双核，4.0G）及以上/ H81或H87或A78以上/≥1个PCI-E*16，≥2个PCI-E*1,≥1个PCI /4G DDRIII 1600/500G SATAIII 7200RPM/无光驱/集成显卡/键盘鼠标/≥19寸/ USB口≥6个/硬盘还原、网络同传、硬盘保护、断点续传、IP地址自动分配等功能/一键恢复/立式机箱/预装微软Windows 7专业版正版操作系统（国有教育许可）/五年所有部件（含键盘、鼠标、显示器）原厂免费质保，原厂商免费部件和上门服务，厂家在当地有维修站。</w:t>
            </w:r>
            <w:r w:rsidRPr="008B5CE1">
              <w:rPr>
                <w:rFonts w:ascii="宋体" w:eastAsia="宋体" w:hAnsi="宋体" w:cs="宋体" w:hint="eastAsia"/>
                <w:b/>
                <w:bCs/>
                <w:color w:val="000000"/>
                <w:kern w:val="0"/>
                <w:szCs w:val="21"/>
              </w:rPr>
              <w:t>提供原厂5年免费质保服务承诺书原件。</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40</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3</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Aisino税控专用打印机</w:t>
            </w:r>
          </w:p>
        </w:tc>
        <w:tc>
          <w:tcPr>
            <w:tcW w:w="6229" w:type="dxa"/>
            <w:shd w:val="clear" w:color="auto" w:fill="auto"/>
            <w:noWrap/>
            <w:vAlign w:val="center"/>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富士通打印机 DPK2781：平推票据、24针；质保三年</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4</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增值税发票认证扫描仪</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虹光扫描仪 AV830S：平板+ADF扫描、彩色CCD、300×600dpi、30ppm(A4，黑白，200dpi )；质保一年</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57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5</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Aisino税控收款机</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Aisino网络开票机 APE-5020R：32位APM微处理器/16M的SDRAM、4M的程序存储器、4~12MB的数据存储器/192×64图形点阵LCD、可显示16×5个汉字/打印机支持57mm或76mm发票/打印机头寿命1000万行/具有网络接口和USB接口等5个接口/34键键盘、可最多定义99个部类键；质保一年</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6</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主控台</w:t>
            </w:r>
          </w:p>
        </w:tc>
        <w:tc>
          <w:tcPr>
            <w:tcW w:w="6229" w:type="dxa"/>
            <w:shd w:val="clear" w:color="auto" w:fill="auto"/>
            <w:noWrap/>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1200（长）*750（高）*900（深）（mm）</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779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7</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中央控制器</w:t>
            </w:r>
          </w:p>
        </w:tc>
        <w:tc>
          <w:tcPr>
            <w:tcW w:w="6229" w:type="dxa"/>
            <w:shd w:val="clear" w:color="auto" w:fill="auto"/>
            <w:hideMark/>
          </w:tcPr>
          <w:p w:rsidR="00521830" w:rsidRPr="008B5CE1" w:rsidRDefault="00521830" w:rsidP="00521830">
            <w:pPr>
              <w:widowControl/>
              <w:spacing w:after="240"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1、采用桌面嵌入一体式，结构紧凑，能与讲台紧密结合；面板为触摸面板</w:t>
            </w:r>
            <w:r w:rsidRPr="008B5CE1">
              <w:rPr>
                <w:rFonts w:ascii="微软雅黑" w:eastAsia="微软雅黑" w:hAnsi="微软雅黑" w:cs="宋体" w:hint="eastAsia"/>
                <w:color w:val="000000"/>
                <w:kern w:val="0"/>
                <w:sz w:val="18"/>
                <w:szCs w:val="18"/>
              </w:rPr>
              <w:br/>
              <w:t>2、轻触式按键，使用寿命更长, 按键表面覆盖薄膜,防水防尘；</w:t>
            </w:r>
            <w:r w:rsidRPr="008B5CE1">
              <w:rPr>
                <w:rFonts w:ascii="微软雅黑" w:eastAsia="微软雅黑" w:hAnsi="微软雅黑" w:cs="宋体" w:hint="eastAsia"/>
                <w:color w:val="000000"/>
                <w:kern w:val="0"/>
                <w:sz w:val="18"/>
                <w:szCs w:val="18"/>
              </w:rPr>
              <w:br/>
              <w:t>3、具有系统开关一键开关机功能，可同步开关多媒体设备；</w:t>
            </w:r>
            <w:r w:rsidRPr="008B5CE1">
              <w:rPr>
                <w:rFonts w:ascii="微软雅黑" w:eastAsia="微软雅黑" w:hAnsi="微软雅黑" w:cs="宋体" w:hint="eastAsia"/>
                <w:color w:val="000000"/>
                <w:kern w:val="0"/>
                <w:sz w:val="18"/>
                <w:szCs w:val="18"/>
              </w:rPr>
              <w:br/>
              <w:t>4. 4路影机控制拨码开关设置，内置RS232代码，无需电脑软件就可以设置投影代码。</w:t>
            </w:r>
            <w:r w:rsidRPr="008B5CE1">
              <w:rPr>
                <w:rFonts w:ascii="微软雅黑" w:eastAsia="微软雅黑" w:hAnsi="微软雅黑" w:cs="宋体" w:hint="eastAsia"/>
                <w:color w:val="000000"/>
                <w:kern w:val="0"/>
                <w:sz w:val="18"/>
                <w:szCs w:val="18"/>
              </w:rPr>
              <w:br/>
              <w:t>5. 3X2 VGA ，带宽400MHz，-3db，自带长线驱动器。</w:t>
            </w:r>
            <w:r w:rsidRPr="008B5CE1">
              <w:rPr>
                <w:rFonts w:ascii="微软雅黑" w:eastAsia="微软雅黑" w:hAnsi="微软雅黑" w:cs="宋体" w:hint="eastAsia"/>
                <w:color w:val="000000"/>
                <w:kern w:val="0"/>
                <w:sz w:val="18"/>
                <w:szCs w:val="18"/>
              </w:rPr>
              <w:br/>
              <w:t>6. 2X1 VIDEO，阻抗75Ω，带宽100MHz。</w:t>
            </w:r>
            <w:r w:rsidRPr="008B5CE1">
              <w:rPr>
                <w:rFonts w:ascii="微软雅黑" w:eastAsia="微软雅黑" w:hAnsi="微软雅黑" w:cs="宋体" w:hint="eastAsia"/>
                <w:color w:val="000000"/>
                <w:kern w:val="0"/>
                <w:sz w:val="18"/>
                <w:szCs w:val="18"/>
              </w:rPr>
              <w:br/>
              <w:t>7. 4X1 AUDIO，频响20Hz～20kHz +1/-3dB 。</w:t>
            </w:r>
            <w:r w:rsidRPr="008B5CE1">
              <w:rPr>
                <w:rFonts w:ascii="微软雅黑" w:eastAsia="微软雅黑" w:hAnsi="微软雅黑" w:cs="宋体" w:hint="eastAsia"/>
                <w:color w:val="000000"/>
                <w:kern w:val="0"/>
                <w:sz w:val="18"/>
                <w:szCs w:val="18"/>
              </w:rPr>
              <w:br/>
              <w:t>8. 1路麦克风输入 ，混音控制音量大小。</w:t>
            </w:r>
            <w:r w:rsidRPr="008B5CE1">
              <w:rPr>
                <w:rFonts w:ascii="微软雅黑" w:eastAsia="微软雅黑" w:hAnsi="微软雅黑" w:cs="宋体" w:hint="eastAsia"/>
                <w:color w:val="000000"/>
                <w:kern w:val="0"/>
                <w:sz w:val="18"/>
                <w:szCs w:val="18"/>
              </w:rPr>
              <w:br/>
              <w:t>9.音量具有64级调节，并有静音功能。</w:t>
            </w:r>
            <w:r w:rsidRPr="008B5CE1">
              <w:rPr>
                <w:rFonts w:ascii="微软雅黑" w:eastAsia="微软雅黑" w:hAnsi="微软雅黑" w:cs="宋体" w:hint="eastAsia"/>
                <w:color w:val="000000"/>
                <w:kern w:val="0"/>
                <w:sz w:val="18"/>
                <w:szCs w:val="18"/>
              </w:rPr>
              <w:br/>
              <w:t>10. 1路红外控制，仿真存储128个单元，可自定义输出，红外载波范围10K-100KHz。</w:t>
            </w:r>
            <w:r w:rsidRPr="008B5CE1">
              <w:rPr>
                <w:rFonts w:ascii="微软雅黑" w:eastAsia="微软雅黑" w:hAnsi="微软雅黑" w:cs="宋体" w:hint="eastAsia"/>
                <w:color w:val="000000"/>
                <w:kern w:val="0"/>
                <w:sz w:val="18"/>
                <w:szCs w:val="18"/>
              </w:rPr>
              <w:br/>
              <w:t>11. 1路可编程RS232控制功能。</w:t>
            </w:r>
            <w:r w:rsidRPr="008B5CE1">
              <w:rPr>
                <w:rFonts w:ascii="微软雅黑" w:eastAsia="微软雅黑" w:hAnsi="微软雅黑" w:cs="宋体" w:hint="eastAsia"/>
                <w:color w:val="000000"/>
                <w:kern w:val="0"/>
                <w:sz w:val="18"/>
                <w:szCs w:val="18"/>
              </w:rPr>
              <w:br/>
              <w:t>12. 1路I/O口，可连接IC卡和电子锁。</w:t>
            </w:r>
            <w:r w:rsidRPr="008B5CE1">
              <w:rPr>
                <w:rFonts w:ascii="微软雅黑" w:eastAsia="微软雅黑" w:hAnsi="微软雅黑" w:cs="宋体" w:hint="eastAsia"/>
                <w:color w:val="000000"/>
                <w:kern w:val="0"/>
                <w:sz w:val="18"/>
                <w:szCs w:val="18"/>
              </w:rPr>
              <w:br/>
              <w:t>13. 可控制银幕升、降等功能。</w:t>
            </w:r>
            <w:r w:rsidRPr="008B5CE1">
              <w:rPr>
                <w:rFonts w:ascii="微软雅黑" w:eastAsia="微软雅黑" w:hAnsi="微软雅黑" w:cs="宋体" w:hint="eastAsia"/>
                <w:color w:val="000000"/>
                <w:kern w:val="0"/>
                <w:sz w:val="18"/>
                <w:szCs w:val="18"/>
              </w:rPr>
              <w:br/>
              <w:t>14. 可独立控制电脑开关机。</w:t>
            </w:r>
            <w:r w:rsidRPr="008B5CE1">
              <w:rPr>
                <w:rFonts w:ascii="微软雅黑" w:eastAsia="微软雅黑" w:hAnsi="微软雅黑" w:cs="宋体" w:hint="eastAsia"/>
                <w:color w:val="000000"/>
                <w:kern w:val="0"/>
                <w:sz w:val="18"/>
                <w:szCs w:val="18"/>
              </w:rPr>
              <w:br/>
              <w:t>15. 3路电源管理。</w:t>
            </w:r>
            <w:r w:rsidRPr="008B5CE1">
              <w:rPr>
                <w:rFonts w:ascii="微软雅黑" w:eastAsia="微软雅黑" w:hAnsi="微软雅黑" w:cs="宋体" w:hint="eastAsia"/>
                <w:color w:val="000000"/>
                <w:kern w:val="0"/>
                <w:sz w:val="18"/>
                <w:szCs w:val="18"/>
              </w:rPr>
              <w:br/>
              <w:t>16.投标现场提供样品。</w:t>
            </w:r>
            <w:r w:rsidRPr="008B5CE1">
              <w:rPr>
                <w:rFonts w:ascii="微软雅黑" w:eastAsia="微软雅黑" w:hAnsi="微软雅黑" w:cs="宋体" w:hint="eastAsia"/>
                <w:color w:val="000000"/>
                <w:kern w:val="0"/>
                <w:sz w:val="18"/>
                <w:szCs w:val="18"/>
              </w:rPr>
              <w:br/>
              <w:t>资质：</w:t>
            </w:r>
            <w:r w:rsidRPr="008B5CE1">
              <w:rPr>
                <w:rFonts w:ascii="微软雅黑" w:eastAsia="微软雅黑" w:hAnsi="微软雅黑" w:cs="宋体" w:hint="eastAsia"/>
                <w:color w:val="000000"/>
                <w:kern w:val="0"/>
                <w:sz w:val="18"/>
                <w:szCs w:val="18"/>
              </w:rPr>
              <w:br/>
              <w:t>1.生产企业通过ISO9001：2008质量管理体系认证，ISO14001:2004环境管理体系认以及OHSAS18001:2007职业健康安全管理体系认证。</w:t>
            </w:r>
            <w:r w:rsidRPr="008B5CE1">
              <w:rPr>
                <w:rFonts w:ascii="微软雅黑" w:eastAsia="微软雅黑" w:hAnsi="微软雅黑" w:cs="宋体" w:hint="eastAsia"/>
                <w:color w:val="000000"/>
                <w:kern w:val="0"/>
                <w:sz w:val="18"/>
                <w:szCs w:val="18"/>
              </w:rPr>
              <w:br/>
              <w:t>2.提供生产企业针对本项目出具的授权书及质保承诺函（三年免费质保）加盖工厂公章</w:t>
            </w:r>
            <w:r w:rsidRPr="008B5CE1">
              <w:rPr>
                <w:rFonts w:ascii="微软雅黑" w:eastAsia="微软雅黑" w:hAnsi="微软雅黑" w:cs="宋体" w:hint="eastAsia"/>
                <w:color w:val="000000"/>
                <w:kern w:val="0"/>
                <w:sz w:val="18"/>
                <w:szCs w:val="18"/>
              </w:rPr>
              <w:br/>
              <w:t>3.提供国家权威检测质量合格证书。加盖工厂公章原件</w:t>
            </w:r>
            <w:r w:rsidRPr="008B5CE1">
              <w:rPr>
                <w:rFonts w:ascii="微软雅黑" w:eastAsia="微软雅黑" w:hAnsi="微软雅黑" w:cs="宋体" w:hint="eastAsia"/>
                <w:color w:val="000000"/>
                <w:kern w:val="0"/>
                <w:sz w:val="18"/>
                <w:szCs w:val="18"/>
              </w:rPr>
              <w:br/>
              <w:t>4.投标产品入选中国教育装备行业知名品牌（提供证书）。加盖工厂公章原件。</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7364"/>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8</w:t>
            </w:r>
          </w:p>
        </w:tc>
        <w:tc>
          <w:tcPr>
            <w:tcW w:w="2460" w:type="dxa"/>
            <w:shd w:val="clear" w:color="auto" w:fill="auto"/>
            <w:noWrap/>
            <w:vAlign w:val="center"/>
            <w:hideMark/>
          </w:tcPr>
          <w:p w:rsidR="00521830" w:rsidRPr="008B5CE1" w:rsidRDefault="00521830" w:rsidP="00521830">
            <w:pPr>
              <w:widowControl/>
              <w:spacing w:line="320" w:lineRule="exact"/>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讲台桌</w:t>
            </w:r>
          </w:p>
        </w:tc>
        <w:tc>
          <w:tcPr>
            <w:tcW w:w="6229" w:type="dxa"/>
            <w:shd w:val="clear" w:color="auto" w:fill="auto"/>
            <w:hideMark/>
          </w:tcPr>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1.讲台外形尺寸： 1200mm（长）*720mm(宽)*1000（高）</w:t>
            </w:r>
            <w:r w:rsidRPr="008B5CE1">
              <w:rPr>
                <w:rFonts w:ascii="微软雅黑" w:eastAsia="微软雅黑" w:hAnsi="微软雅黑" w:cs="宋体" w:hint="eastAsia"/>
                <w:color w:val="000000"/>
                <w:kern w:val="0"/>
                <w:sz w:val="18"/>
                <w:szCs w:val="18"/>
              </w:rPr>
              <w:br/>
              <w:t xml:space="preserve">2.采用优质冷轧钢板，模具冲压成型，采用除油、酸洗、磷化、静电喷塑工艺处理。 面板厚度1.2mm，侧板及内板厚度1.0 mm并内附加强筋强化。  </w:t>
            </w:r>
            <w:r w:rsidRPr="008B5CE1">
              <w:rPr>
                <w:rFonts w:ascii="微软雅黑" w:eastAsia="微软雅黑" w:hAnsi="微软雅黑" w:cs="宋体" w:hint="eastAsia"/>
                <w:color w:val="000000"/>
                <w:kern w:val="0"/>
                <w:sz w:val="18"/>
                <w:szCs w:val="18"/>
              </w:rPr>
              <w:br/>
              <w:t xml:space="preserve">3.钢木结合工艺。整体采用优质冷轧钢板制作；实木扶手，外型大方、美观。讲台内所有锁钥匙通用，标配4把钥匙讲台后部采用直线圆弧，避免碰撞造成对学生的伤害。实木扶手，外型大方  </w:t>
            </w:r>
            <w:r w:rsidRPr="008B5CE1">
              <w:rPr>
                <w:rFonts w:ascii="微软雅黑" w:eastAsia="微软雅黑" w:hAnsi="微软雅黑" w:cs="宋体" w:hint="eastAsia"/>
                <w:color w:val="000000"/>
                <w:kern w:val="0"/>
                <w:sz w:val="18"/>
                <w:szCs w:val="18"/>
              </w:rPr>
              <w:br/>
              <w:t xml:space="preserve">讲台内可放置中央控制器、视频展台、台式电脑、DVD、功放等电教设备。  </w:t>
            </w:r>
            <w:r w:rsidRPr="008B5CE1">
              <w:rPr>
                <w:rFonts w:ascii="微软雅黑" w:eastAsia="微软雅黑" w:hAnsi="微软雅黑" w:cs="宋体" w:hint="eastAsia"/>
                <w:color w:val="000000"/>
                <w:kern w:val="0"/>
                <w:sz w:val="18"/>
                <w:szCs w:val="18"/>
              </w:rPr>
              <w:br/>
              <w:t xml:space="preserve">4.讲台合理提供19-22英寸液晶显示器窗口，并具备合理可视角度。显示器角度180度内然度任意调节，方便教师观看.  </w:t>
            </w:r>
            <w:r w:rsidRPr="008B5CE1">
              <w:rPr>
                <w:rFonts w:ascii="微软雅黑" w:eastAsia="微软雅黑" w:hAnsi="微软雅黑" w:cs="宋体" w:hint="eastAsia"/>
                <w:color w:val="000000"/>
                <w:kern w:val="0"/>
                <w:sz w:val="18"/>
                <w:szCs w:val="18"/>
              </w:rPr>
              <w:br/>
              <w:t xml:space="preserve">5.讲台提供台式计算机独立开机操作窗口和视频展台抽屉。  </w:t>
            </w:r>
            <w:r w:rsidRPr="008B5CE1">
              <w:rPr>
                <w:rFonts w:ascii="微软雅黑" w:eastAsia="微软雅黑" w:hAnsi="微软雅黑" w:cs="宋体" w:hint="eastAsia"/>
                <w:color w:val="000000"/>
                <w:kern w:val="0"/>
                <w:sz w:val="18"/>
                <w:szCs w:val="18"/>
              </w:rPr>
              <w:br/>
              <w:t xml:space="preserve">6.底部预留各类线缆进线孔位置、和布线系统。  </w:t>
            </w:r>
            <w:r w:rsidRPr="008B5CE1">
              <w:rPr>
                <w:rFonts w:ascii="微软雅黑" w:eastAsia="微软雅黑" w:hAnsi="微软雅黑" w:cs="宋体" w:hint="eastAsia"/>
                <w:color w:val="000000"/>
                <w:kern w:val="0"/>
                <w:sz w:val="18"/>
                <w:szCs w:val="18"/>
              </w:rPr>
              <w:br/>
              <w:t xml:space="preserve">7.讲台采用上下两层分体安装结构，通过内置4角羊角螺栓高强度连接；需保证与电脑、中控、视频展台、功放、调音台有效整合安装。 </w:t>
            </w:r>
            <w:r w:rsidRPr="008B5CE1">
              <w:rPr>
                <w:rFonts w:ascii="微软雅黑" w:eastAsia="微软雅黑" w:hAnsi="微软雅黑" w:cs="宋体" w:hint="eastAsia"/>
                <w:color w:val="000000"/>
                <w:kern w:val="0"/>
                <w:sz w:val="18"/>
                <w:szCs w:val="18"/>
              </w:rPr>
              <w:br/>
              <w:t>8.讲台可扩展远程控制电子自动装置，实现远程开关。</w:t>
            </w:r>
            <w:r w:rsidRPr="008B5CE1">
              <w:rPr>
                <w:rFonts w:ascii="微软雅黑" w:eastAsia="微软雅黑" w:hAnsi="微软雅黑" w:cs="宋体" w:hint="eastAsia"/>
                <w:color w:val="000000"/>
                <w:kern w:val="0"/>
                <w:sz w:val="18"/>
                <w:szCs w:val="18"/>
              </w:rPr>
              <w:br/>
              <w:t>厂家资质要求：</w:t>
            </w:r>
            <w:r w:rsidRPr="008B5CE1">
              <w:rPr>
                <w:rFonts w:ascii="微软雅黑" w:eastAsia="微软雅黑" w:hAnsi="微软雅黑" w:cs="宋体" w:hint="eastAsia"/>
                <w:color w:val="000000"/>
                <w:kern w:val="0"/>
                <w:sz w:val="18"/>
                <w:szCs w:val="18"/>
              </w:rPr>
              <w:br/>
              <w:t>1. 生产企业通过ISO9001：2008质量管理体系认证，ISO14001:2004环境管理体系认以及OHSAS18001:2007职业健康安全管理体系认证</w:t>
            </w:r>
            <w:r w:rsidRPr="008B5CE1">
              <w:rPr>
                <w:rFonts w:ascii="微软雅黑" w:eastAsia="微软雅黑" w:hAnsi="微软雅黑" w:cs="宋体" w:hint="eastAsia"/>
                <w:color w:val="000000"/>
                <w:kern w:val="0"/>
                <w:sz w:val="18"/>
                <w:szCs w:val="18"/>
              </w:rPr>
              <w:br/>
              <w:t>2.  提供生产企业针对本项目出具的授权书及质保承诺函（三年免费质保）加盖工厂公章</w:t>
            </w:r>
            <w:r w:rsidRPr="008B5CE1">
              <w:rPr>
                <w:rFonts w:ascii="微软雅黑" w:eastAsia="微软雅黑" w:hAnsi="微软雅黑" w:cs="宋体" w:hint="eastAsia"/>
                <w:color w:val="000000"/>
                <w:kern w:val="0"/>
                <w:sz w:val="18"/>
                <w:szCs w:val="18"/>
              </w:rPr>
              <w:br/>
              <w:t>3. 提供国家权威检测质量合格证书。加盖工厂公章原件</w:t>
            </w:r>
            <w:r w:rsidRPr="008B5CE1">
              <w:rPr>
                <w:rFonts w:ascii="微软雅黑" w:eastAsia="微软雅黑" w:hAnsi="微软雅黑" w:cs="宋体" w:hint="eastAsia"/>
                <w:color w:val="000000"/>
                <w:kern w:val="0"/>
                <w:sz w:val="18"/>
                <w:szCs w:val="18"/>
              </w:rPr>
              <w:br/>
              <w:t>4. 投标产品入选中国教育装备行业知名品牌（提供证书）加盖工厂公章原件</w:t>
            </w:r>
            <w:r w:rsidRPr="008B5CE1">
              <w:rPr>
                <w:rFonts w:ascii="微软雅黑" w:eastAsia="微软雅黑" w:hAnsi="微软雅黑" w:cs="宋体" w:hint="eastAsia"/>
                <w:color w:val="000000"/>
                <w:kern w:val="0"/>
                <w:sz w:val="18"/>
                <w:szCs w:val="18"/>
              </w:rPr>
              <w:br/>
              <w:t>5. 生产企业信用等级为3A，加盖工厂公章，原件中标公示期内备查</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687"/>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9</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投影仪、吊臂</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商务投影机，教育投影机</w:t>
            </w:r>
            <w:r w:rsidRPr="008B5CE1">
              <w:rPr>
                <w:rFonts w:ascii="微软雅黑" w:eastAsia="微软雅黑" w:hAnsi="微软雅黑" w:cs="宋体" w:hint="eastAsia"/>
                <w:color w:val="000000"/>
                <w:kern w:val="0"/>
                <w:sz w:val="18"/>
                <w:szCs w:val="18"/>
              </w:rPr>
              <w:br/>
              <w:t>投影技术3LCD</w:t>
            </w:r>
            <w:r w:rsidRPr="008B5CE1">
              <w:rPr>
                <w:rFonts w:ascii="微软雅黑" w:eastAsia="微软雅黑" w:hAnsi="微软雅黑" w:cs="宋体" w:hint="eastAsia"/>
                <w:color w:val="000000"/>
                <w:kern w:val="0"/>
                <w:sz w:val="18"/>
                <w:szCs w:val="18"/>
              </w:rPr>
              <w:br/>
              <w:t>显示芯片0.63英寸芯片</w:t>
            </w:r>
            <w:r w:rsidRPr="008B5CE1">
              <w:rPr>
                <w:rFonts w:ascii="微软雅黑" w:eastAsia="微软雅黑" w:hAnsi="微软雅黑" w:cs="宋体" w:hint="eastAsia"/>
                <w:color w:val="000000"/>
                <w:kern w:val="0"/>
                <w:sz w:val="18"/>
                <w:szCs w:val="18"/>
              </w:rPr>
              <w:br/>
              <w:t>投影机特性互动</w:t>
            </w:r>
            <w:r w:rsidRPr="008B5CE1">
              <w:rPr>
                <w:rFonts w:ascii="微软雅黑" w:eastAsia="微软雅黑" w:hAnsi="微软雅黑" w:cs="宋体" w:hint="eastAsia"/>
                <w:color w:val="000000"/>
                <w:kern w:val="0"/>
                <w:sz w:val="18"/>
                <w:szCs w:val="18"/>
              </w:rPr>
              <w:br/>
              <w:t>亮度3200流明</w:t>
            </w:r>
            <w:r w:rsidRPr="008B5CE1">
              <w:rPr>
                <w:rFonts w:ascii="微软雅黑" w:eastAsia="微软雅黑" w:hAnsi="微软雅黑" w:cs="宋体" w:hint="eastAsia"/>
                <w:color w:val="000000"/>
                <w:kern w:val="0"/>
                <w:sz w:val="18"/>
                <w:szCs w:val="18"/>
              </w:rPr>
              <w:br/>
              <w:t>对比度4000:1</w:t>
            </w:r>
            <w:r w:rsidRPr="008B5CE1">
              <w:rPr>
                <w:rFonts w:ascii="微软雅黑" w:eastAsia="微软雅黑" w:hAnsi="微软雅黑" w:cs="宋体" w:hint="eastAsia"/>
                <w:color w:val="000000"/>
                <w:kern w:val="0"/>
                <w:sz w:val="18"/>
                <w:szCs w:val="18"/>
              </w:rPr>
              <w:br/>
              <w:t>标准分辨率XGA（1024*768）</w:t>
            </w:r>
            <w:r w:rsidRPr="008B5CE1">
              <w:rPr>
                <w:rFonts w:ascii="微软雅黑" w:eastAsia="微软雅黑" w:hAnsi="微软雅黑" w:cs="宋体" w:hint="eastAsia"/>
                <w:color w:val="000000"/>
                <w:kern w:val="0"/>
                <w:sz w:val="18"/>
                <w:szCs w:val="18"/>
              </w:rPr>
              <w:br/>
              <w:t>灯泡功率215W</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662"/>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10</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功放机</w:t>
            </w:r>
          </w:p>
        </w:tc>
        <w:tc>
          <w:tcPr>
            <w:tcW w:w="6229" w:type="dxa"/>
            <w:shd w:val="clear" w:color="auto" w:fill="auto"/>
            <w:hideMark/>
          </w:tcPr>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高保真大功率输出 ，隐藏式功能调节 ，混响深度调节限制 ，独特的混响效果 ，完善的输入输出接口 重低音音量可调、重低音频率范围可调完善的保护措施</w:t>
            </w:r>
            <w:r w:rsidRPr="008B5CE1">
              <w:rPr>
                <w:rFonts w:ascii="微软雅黑" w:eastAsia="微软雅黑" w:hAnsi="微软雅黑" w:cs="宋体" w:hint="eastAsia"/>
                <w:color w:val="000000"/>
                <w:kern w:val="0"/>
                <w:sz w:val="18"/>
                <w:szCs w:val="18"/>
              </w:rPr>
              <w:br/>
              <w:t xml:space="preserve">额定电源电压:  交流220v/50Hz </w:t>
            </w:r>
            <w:r w:rsidRPr="008B5CE1">
              <w:rPr>
                <w:rFonts w:ascii="微软雅黑" w:eastAsia="微软雅黑" w:hAnsi="微软雅黑" w:cs="宋体" w:hint="eastAsia"/>
                <w:color w:val="000000"/>
                <w:kern w:val="0"/>
                <w:sz w:val="18"/>
                <w:szCs w:val="18"/>
              </w:rPr>
              <w:br/>
              <w:t xml:space="preserve">功率输出： 2×150w/8Ω </w:t>
            </w:r>
            <w:r w:rsidRPr="008B5CE1">
              <w:rPr>
                <w:rFonts w:ascii="微软雅黑" w:eastAsia="微软雅黑" w:hAnsi="微软雅黑" w:cs="宋体" w:hint="eastAsia"/>
                <w:color w:val="000000"/>
                <w:kern w:val="0"/>
                <w:sz w:val="18"/>
                <w:szCs w:val="18"/>
              </w:rPr>
              <w:br/>
              <w:t xml:space="preserve">频率响应： 20Hz～46KHz ±1.5dB </w:t>
            </w:r>
            <w:r w:rsidRPr="008B5CE1">
              <w:rPr>
                <w:rFonts w:ascii="微软雅黑" w:eastAsia="微软雅黑" w:hAnsi="微软雅黑" w:cs="宋体" w:hint="eastAsia"/>
                <w:color w:val="000000"/>
                <w:kern w:val="0"/>
                <w:sz w:val="18"/>
                <w:szCs w:val="18"/>
              </w:rPr>
              <w:br/>
              <w:t xml:space="preserve">信躁比（A计权）：≥75dB </w:t>
            </w:r>
            <w:r w:rsidRPr="008B5CE1">
              <w:rPr>
                <w:rFonts w:ascii="微软雅黑" w:eastAsia="微软雅黑" w:hAnsi="微软雅黑" w:cs="宋体" w:hint="eastAsia"/>
                <w:color w:val="000000"/>
                <w:kern w:val="0"/>
                <w:sz w:val="18"/>
                <w:szCs w:val="18"/>
              </w:rPr>
              <w:br/>
              <w:t xml:space="preserve">失真度：≤0.18％ </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6"/>
                <w:szCs w:val="16"/>
              </w:rPr>
            </w:pPr>
            <w:r w:rsidRPr="008B5CE1">
              <w:rPr>
                <w:rFonts w:ascii="微软雅黑" w:eastAsia="微软雅黑" w:hAnsi="微软雅黑" w:cs="宋体" w:hint="eastAsia"/>
                <w:color w:val="000000"/>
                <w:kern w:val="0"/>
                <w:sz w:val="16"/>
                <w:szCs w:val="16"/>
              </w:rPr>
              <w:t xml:space="preserve">　</w:t>
            </w:r>
          </w:p>
        </w:tc>
      </w:tr>
      <w:tr w:rsidR="00521830" w:rsidRPr="008B5CE1" w:rsidTr="00521830">
        <w:trPr>
          <w:trHeight w:val="2261"/>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11</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话筒</w:t>
            </w:r>
          </w:p>
        </w:tc>
        <w:tc>
          <w:tcPr>
            <w:tcW w:w="6229" w:type="dxa"/>
            <w:shd w:val="clear" w:color="auto" w:fill="auto"/>
            <w:hideMark/>
          </w:tcPr>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手持式话筒2只；产品特点：时尚机架式弧形面板，LED工作通道显示; 沉稳大气手持管体，加配防滚圈；采用成熟导频技术，可满足多套同时使用，可靠性高；精选优质咪芯，人声还原度高、层次清晰;规格参数：频率控制：石英锁定；接收频率范围： VHF频段190mHz-220mHz，220mHz-270mHz；最大使用距离：100m 最大调节度：±25KHz；水平限制射频稳定度：  0.005%(at25c) s/n比:＞98db。</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6"/>
                <w:szCs w:val="16"/>
              </w:rPr>
            </w:pPr>
            <w:r w:rsidRPr="008B5CE1">
              <w:rPr>
                <w:rFonts w:ascii="微软雅黑" w:eastAsia="微软雅黑" w:hAnsi="微软雅黑" w:cs="宋体" w:hint="eastAsia"/>
                <w:color w:val="000000"/>
                <w:kern w:val="0"/>
                <w:sz w:val="16"/>
                <w:szCs w:val="16"/>
              </w:rPr>
              <w:t xml:space="preserve">　</w:t>
            </w:r>
          </w:p>
        </w:tc>
      </w:tr>
      <w:tr w:rsidR="00521830" w:rsidRPr="008B5CE1" w:rsidTr="00521830">
        <w:trPr>
          <w:trHeight w:val="313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12</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音响设备</w:t>
            </w:r>
          </w:p>
        </w:tc>
        <w:tc>
          <w:tcPr>
            <w:tcW w:w="6229" w:type="dxa"/>
            <w:shd w:val="clear" w:color="auto" w:fill="auto"/>
            <w:hideMark/>
          </w:tcPr>
          <w:p w:rsidR="00521830" w:rsidRDefault="00521830" w:rsidP="00521830">
            <w:pPr>
              <w:widowControl/>
              <w:spacing w:line="280" w:lineRule="exact"/>
              <w:jc w:val="left"/>
              <w:rPr>
                <w:rFonts w:ascii="微软雅黑" w:eastAsia="微软雅黑" w:hAnsi="微软雅黑" w:cs="宋体" w:hint="eastAsia"/>
                <w:color w:val="000000"/>
                <w:kern w:val="0"/>
                <w:sz w:val="18"/>
                <w:szCs w:val="18"/>
              </w:rPr>
            </w:pPr>
            <w:r w:rsidRPr="008B5CE1">
              <w:rPr>
                <w:rFonts w:ascii="微软雅黑" w:eastAsia="微软雅黑" w:hAnsi="微软雅黑" w:cs="宋体" w:hint="eastAsia"/>
                <w:color w:val="000000"/>
                <w:kern w:val="0"/>
                <w:sz w:val="18"/>
                <w:szCs w:val="18"/>
              </w:rPr>
              <w:t xml:space="preserve">箱体全部采用优质中密度纤维板板材制作 </w:t>
            </w:r>
            <w:r w:rsidRPr="008B5CE1">
              <w:rPr>
                <w:rFonts w:ascii="微软雅黑" w:eastAsia="微软雅黑" w:hAnsi="微软雅黑" w:cs="宋体" w:hint="eastAsia"/>
                <w:color w:val="000000"/>
                <w:kern w:val="0"/>
                <w:sz w:val="18"/>
                <w:szCs w:val="18"/>
              </w:rPr>
              <w:br/>
              <w:t xml:space="preserve">外饰仿黑色晶点漆PVC皮、硬度高、不易磨损 </w:t>
            </w:r>
            <w:r w:rsidRPr="008B5CE1">
              <w:rPr>
                <w:rFonts w:ascii="微软雅黑" w:eastAsia="微软雅黑" w:hAnsi="微软雅黑" w:cs="宋体" w:hint="eastAsia"/>
                <w:color w:val="000000"/>
                <w:kern w:val="0"/>
                <w:sz w:val="18"/>
                <w:szCs w:val="18"/>
              </w:rPr>
              <w:br/>
              <w:t>8寸两分频全音域扬声器系统</w:t>
            </w:r>
            <w:r w:rsidRPr="008B5CE1">
              <w:rPr>
                <w:rFonts w:ascii="微软雅黑" w:eastAsia="微软雅黑" w:hAnsi="微软雅黑" w:cs="宋体" w:hint="eastAsia"/>
                <w:color w:val="000000"/>
                <w:kern w:val="0"/>
                <w:sz w:val="18"/>
                <w:szCs w:val="18"/>
              </w:rPr>
              <w:br/>
              <w:t>专业的吊挂方式</w:t>
            </w:r>
            <w:r w:rsidRPr="008B5CE1">
              <w:rPr>
                <w:rFonts w:ascii="微软雅黑" w:eastAsia="微软雅黑" w:hAnsi="微软雅黑" w:cs="宋体" w:hint="eastAsia"/>
                <w:color w:val="000000"/>
                <w:kern w:val="0"/>
                <w:sz w:val="18"/>
                <w:szCs w:val="18"/>
              </w:rPr>
              <w:br/>
              <w:t xml:space="preserve">额定阻抗： 8Ω         </w:t>
            </w:r>
          </w:p>
          <w:p w:rsidR="00521830" w:rsidRDefault="00521830" w:rsidP="00521830">
            <w:pPr>
              <w:widowControl/>
              <w:spacing w:line="280" w:lineRule="exact"/>
              <w:jc w:val="left"/>
              <w:rPr>
                <w:rFonts w:ascii="微软雅黑" w:eastAsia="微软雅黑" w:hAnsi="微软雅黑" w:cs="宋体" w:hint="eastAsia"/>
                <w:color w:val="000000"/>
                <w:kern w:val="0"/>
                <w:sz w:val="18"/>
                <w:szCs w:val="18"/>
              </w:rPr>
            </w:pPr>
            <w:r w:rsidRPr="008B5CE1">
              <w:rPr>
                <w:rFonts w:ascii="微软雅黑" w:eastAsia="微软雅黑" w:hAnsi="微软雅黑" w:cs="宋体" w:hint="eastAsia"/>
                <w:color w:val="000000"/>
                <w:kern w:val="0"/>
                <w:sz w:val="18"/>
                <w:szCs w:val="18"/>
              </w:rPr>
              <w:t xml:space="preserve">额定功率： 120W      </w:t>
            </w:r>
          </w:p>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灵敏度： 98dB/m/w   </w:t>
            </w:r>
            <w:r w:rsidRPr="008B5CE1">
              <w:rPr>
                <w:rFonts w:ascii="微软雅黑" w:eastAsia="微软雅黑" w:hAnsi="微软雅黑" w:cs="宋体" w:hint="eastAsia"/>
                <w:color w:val="000000"/>
                <w:kern w:val="0"/>
                <w:sz w:val="18"/>
                <w:szCs w:val="18"/>
              </w:rPr>
              <w:br/>
              <w:t xml:space="preserve">额定频率范围：90Hz～18000Hz   </w:t>
            </w:r>
            <w:r w:rsidRPr="008B5CE1">
              <w:rPr>
                <w:rFonts w:ascii="微软雅黑" w:eastAsia="微软雅黑" w:hAnsi="微软雅黑" w:cs="宋体" w:hint="eastAsia"/>
                <w:color w:val="000000"/>
                <w:kern w:val="0"/>
                <w:sz w:val="18"/>
                <w:szCs w:val="18"/>
              </w:rPr>
              <w:br/>
              <w:t xml:space="preserve">连续声压： 114 dB </w:t>
            </w:r>
            <w:r w:rsidRPr="008B5CE1">
              <w:rPr>
                <w:rFonts w:ascii="微软雅黑" w:eastAsia="微软雅黑" w:hAnsi="微软雅黑" w:cs="宋体" w:hint="eastAsia"/>
                <w:color w:val="000000"/>
                <w:kern w:val="0"/>
                <w:sz w:val="18"/>
                <w:szCs w:val="18"/>
              </w:rPr>
              <w:br/>
              <w:t xml:space="preserve">最大声压： 117 dB </w:t>
            </w:r>
            <w:r w:rsidRPr="008B5CE1">
              <w:rPr>
                <w:rFonts w:ascii="微软雅黑" w:eastAsia="微软雅黑" w:hAnsi="微软雅黑" w:cs="宋体" w:hint="eastAsia"/>
                <w:color w:val="000000"/>
                <w:kern w:val="0"/>
                <w:sz w:val="18"/>
                <w:szCs w:val="18"/>
              </w:rPr>
              <w:br/>
              <w:t xml:space="preserve">音箱尺寸(H*W*D)： 270*470*260(mm) </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13</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机柜</w:t>
            </w:r>
          </w:p>
        </w:tc>
        <w:tc>
          <w:tcPr>
            <w:tcW w:w="6229" w:type="dxa"/>
            <w:shd w:val="clear" w:color="auto" w:fill="auto"/>
            <w:noWrap/>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2000*800*600</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14</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激光打印机</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A4幅面黑白激光打印机，首页输出时间：7秒；打印速度：25PPM；分辨率：FastRes  1200 dpi；内存：32M；处理器：400MHz；打印语言：</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3</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114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15</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稳压电源</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容量：30KVA(三相) 输入电压：276-430V 输出电压：380±3% 稳压精度：±2% 频率50Hz-60Hz 调整时间：＜1秒（输出电压变化10%） 效率：＞90% 环境温度：-10°C至40°C 温升＜60°C 波形失真：无附加波形失真 保护功能：具有过压、欠压、缺相保护输出显示：三相电流，电压输出显示 本系列20KVA以上大容量稳压电源采用补偿式结构，减轻了重量，改善了输出特性。所供货物必须确保师生人生安全，产品必须为是原厂原装。</w:t>
            </w:r>
            <w:r w:rsidRPr="008B5CE1">
              <w:rPr>
                <w:rFonts w:ascii="微软雅黑" w:eastAsia="微软雅黑" w:hAnsi="微软雅黑" w:cs="宋体" w:hint="eastAsia"/>
                <w:color w:val="000000"/>
                <w:kern w:val="0"/>
                <w:sz w:val="18"/>
                <w:szCs w:val="18"/>
              </w:rPr>
              <w:br/>
              <w:t>三年原厂免费质保，提供原厂售后服务承诺书</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57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16</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交换机</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24口千兆自适应交换机，支持IEEE 802.3x 流量控制,半双工运行支持背压流控,Auto MDI/MDIX,线速接收和发送,存储转发≥8K MAC地址表  4 Mbits RAM 巨型帧：≥9600Bytes交换容量：≥48Gbps</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3</w:t>
            </w:r>
          </w:p>
        </w:tc>
        <w:tc>
          <w:tcPr>
            <w:tcW w:w="61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47"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c>
          <w:tcPr>
            <w:tcW w:w="676" w:type="dxa"/>
            <w:shd w:val="clear" w:color="auto" w:fill="auto"/>
            <w:noWrap/>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　</w:t>
            </w:r>
          </w:p>
        </w:tc>
      </w:tr>
      <w:tr w:rsidR="00521830" w:rsidRPr="008B5CE1" w:rsidTr="00521830">
        <w:trPr>
          <w:trHeight w:val="114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17</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综合布线与系统集成</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根据校方要求将机房中的计算机组网，电源线国标，网线为原厂原装超五类双绞线，强弱电均为国内一线品牌。施工要符合国家标准性规范合理施工。电源及网络做到无裸露线缆。此工程为交钥匙工程，中标人不得加收任何费用。校方按照GBT/T 50311-2000规范标验收，信息点均须通过FLUCK国标检测。过道走线用金属线槽覆盖，金属线槽(厚度≥1.2mm)，其他使用PVC</w:t>
            </w:r>
            <w:r w:rsidRPr="008B5CE1">
              <w:rPr>
                <w:rFonts w:ascii="微软雅黑" w:eastAsia="微软雅黑" w:hAnsi="微软雅黑" w:cs="宋体" w:hint="eastAsia"/>
                <w:color w:val="000000"/>
                <w:kern w:val="0"/>
                <w:sz w:val="18"/>
                <w:szCs w:val="18"/>
              </w:rPr>
              <w:lastRenderedPageBreak/>
              <w:t>线槽，强弱电分开，电源线，使布线整洁美观便于清理。辅材含超五类双绞线、RJ-45头，护套、电源线、PVC线槽等。整个机房布线整洁大方。</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18</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装修及桌椅办公设备等</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参照设计图纸</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285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19</w:t>
            </w:r>
          </w:p>
        </w:tc>
        <w:tc>
          <w:tcPr>
            <w:tcW w:w="246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柜式空调</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制冷类型 冷暖</w:t>
            </w:r>
            <w:r w:rsidRPr="008B5CE1">
              <w:rPr>
                <w:rFonts w:ascii="微软雅黑" w:eastAsia="微软雅黑" w:hAnsi="微软雅黑" w:cs="宋体" w:hint="eastAsia"/>
                <w:color w:val="000000"/>
                <w:kern w:val="0"/>
                <w:sz w:val="18"/>
                <w:szCs w:val="18"/>
              </w:rPr>
              <w:br/>
              <w:t>匹数 3匹</w:t>
            </w:r>
            <w:r w:rsidRPr="008B5CE1">
              <w:rPr>
                <w:rFonts w:ascii="微软雅黑" w:eastAsia="微软雅黑" w:hAnsi="微软雅黑" w:cs="宋体" w:hint="eastAsia"/>
                <w:color w:val="000000"/>
                <w:kern w:val="0"/>
                <w:sz w:val="18"/>
                <w:szCs w:val="18"/>
              </w:rPr>
              <w:br/>
              <w:t>定频/变频 直流变频</w:t>
            </w:r>
            <w:r w:rsidRPr="008B5CE1">
              <w:rPr>
                <w:rFonts w:ascii="微软雅黑" w:eastAsia="微软雅黑" w:hAnsi="微软雅黑" w:cs="宋体" w:hint="eastAsia"/>
                <w:color w:val="000000"/>
                <w:kern w:val="0"/>
                <w:sz w:val="18"/>
                <w:szCs w:val="18"/>
              </w:rPr>
              <w:br/>
              <w:t>能效等级 3级</w:t>
            </w:r>
            <w:r w:rsidRPr="008B5CE1">
              <w:rPr>
                <w:rFonts w:ascii="微软雅黑" w:eastAsia="微软雅黑" w:hAnsi="微软雅黑" w:cs="宋体" w:hint="eastAsia"/>
                <w:color w:val="000000"/>
                <w:kern w:val="0"/>
                <w:sz w:val="18"/>
                <w:szCs w:val="18"/>
              </w:rPr>
              <w:br/>
              <w:t>电辅加热 支持</w:t>
            </w:r>
            <w:r w:rsidRPr="008B5CE1">
              <w:rPr>
                <w:rFonts w:ascii="微软雅黑" w:eastAsia="微软雅黑" w:hAnsi="微软雅黑" w:cs="宋体" w:hint="eastAsia"/>
                <w:color w:val="000000"/>
                <w:kern w:val="0"/>
                <w:sz w:val="18"/>
                <w:szCs w:val="18"/>
              </w:rPr>
              <w:br/>
              <w:t>适用面积(平方米) 32-50</w:t>
            </w:r>
            <w:r w:rsidRPr="008B5CE1">
              <w:rPr>
                <w:rFonts w:ascii="微软雅黑" w:eastAsia="微软雅黑" w:hAnsi="微软雅黑" w:cs="宋体" w:hint="eastAsia"/>
                <w:color w:val="000000"/>
                <w:kern w:val="0"/>
                <w:sz w:val="18"/>
                <w:szCs w:val="18"/>
              </w:rPr>
              <w:br/>
              <w:t>制冷量(W) 7250W</w:t>
            </w:r>
            <w:r w:rsidRPr="008B5CE1">
              <w:rPr>
                <w:rFonts w:ascii="微软雅黑" w:eastAsia="微软雅黑" w:hAnsi="微软雅黑" w:cs="宋体" w:hint="eastAsia"/>
                <w:color w:val="000000"/>
                <w:kern w:val="0"/>
                <w:sz w:val="18"/>
                <w:szCs w:val="18"/>
              </w:rPr>
              <w:br/>
              <w:t>制冷功率(W) 2410W</w:t>
            </w:r>
            <w:r w:rsidRPr="008B5CE1">
              <w:rPr>
                <w:rFonts w:ascii="微软雅黑" w:eastAsia="微软雅黑" w:hAnsi="微软雅黑" w:cs="宋体" w:hint="eastAsia"/>
                <w:color w:val="000000"/>
                <w:kern w:val="0"/>
                <w:sz w:val="18"/>
                <w:szCs w:val="18"/>
              </w:rPr>
              <w:br/>
              <w:t>制热量(W) 8900W</w:t>
            </w:r>
            <w:r w:rsidRPr="008B5CE1">
              <w:rPr>
                <w:rFonts w:ascii="微软雅黑" w:eastAsia="微软雅黑" w:hAnsi="微软雅黑" w:cs="宋体" w:hint="eastAsia"/>
                <w:color w:val="000000"/>
                <w:kern w:val="0"/>
                <w:sz w:val="18"/>
                <w:szCs w:val="18"/>
              </w:rPr>
              <w:br/>
              <w:t>制热功率(W) 3030W</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4</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419"/>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20</w:t>
            </w:r>
          </w:p>
        </w:tc>
        <w:tc>
          <w:tcPr>
            <w:tcW w:w="2460" w:type="dxa"/>
            <w:shd w:val="clear" w:color="auto" w:fill="auto"/>
            <w:noWrap/>
            <w:vAlign w:val="center"/>
            <w:hideMark/>
          </w:tcPr>
          <w:p w:rsidR="00521830" w:rsidRPr="008B5CE1" w:rsidRDefault="00521830" w:rsidP="00521830">
            <w:pPr>
              <w:widowControl/>
              <w:spacing w:line="30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挂式空调</w:t>
            </w:r>
          </w:p>
        </w:tc>
        <w:tc>
          <w:tcPr>
            <w:tcW w:w="6229" w:type="dxa"/>
            <w:shd w:val="clear" w:color="auto" w:fill="auto"/>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 xml:space="preserve">制冷类型 冷暖  </w:t>
            </w:r>
            <w:r w:rsidRPr="008B5CE1">
              <w:rPr>
                <w:rFonts w:ascii="微软雅黑" w:eastAsia="微软雅黑" w:hAnsi="微软雅黑" w:cs="宋体" w:hint="eastAsia"/>
                <w:color w:val="000000"/>
                <w:kern w:val="0"/>
                <w:sz w:val="18"/>
                <w:szCs w:val="18"/>
              </w:rPr>
              <w:br/>
              <w:t xml:space="preserve">匹数 大1.5 </w:t>
            </w:r>
            <w:r w:rsidRPr="008B5CE1">
              <w:rPr>
                <w:rFonts w:ascii="微软雅黑" w:eastAsia="微软雅黑" w:hAnsi="微软雅黑" w:cs="宋体" w:hint="eastAsia"/>
                <w:color w:val="000000"/>
                <w:kern w:val="0"/>
                <w:sz w:val="18"/>
                <w:szCs w:val="18"/>
              </w:rPr>
              <w:br/>
              <w:t xml:space="preserve">定频/变频 定频 </w:t>
            </w:r>
            <w:r w:rsidRPr="008B5CE1">
              <w:rPr>
                <w:rFonts w:ascii="微软雅黑" w:eastAsia="微软雅黑" w:hAnsi="微软雅黑" w:cs="宋体" w:hint="eastAsia"/>
                <w:color w:val="000000"/>
                <w:kern w:val="0"/>
                <w:sz w:val="18"/>
                <w:szCs w:val="18"/>
              </w:rPr>
              <w:br/>
              <w:t xml:space="preserve">能效等级 3级 </w:t>
            </w:r>
            <w:r w:rsidRPr="008B5CE1">
              <w:rPr>
                <w:rFonts w:ascii="微软雅黑" w:eastAsia="微软雅黑" w:hAnsi="微软雅黑" w:cs="宋体" w:hint="eastAsia"/>
                <w:color w:val="000000"/>
                <w:kern w:val="0"/>
                <w:sz w:val="18"/>
                <w:szCs w:val="18"/>
              </w:rPr>
              <w:br/>
              <w:t xml:space="preserve">电辅加热 支持 </w:t>
            </w:r>
            <w:r w:rsidRPr="008B5CE1">
              <w:rPr>
                <w:rFonts w:ascii="微软雅黑" w:eastAsia="微软雅黑" w:hAnsi="微软雅黑" w:cs="宋体" w:hint="eastAsia"/>
                <w:color w:val="000000"/>
                <w:kern w:val="0"/>
                <w:sz w:val="18"/>
                <w:szCs w:val="18"/>
              </w:rPr>
              <w:br/>
              <w:t xml:space="preserve">适用面积(平方米) 16-24 </w:t>
            </w:r>
            <w:r w:rsidRPr="008B5CE1">
              <w:rPr>
                <w:rFonts w:ascii="微软雅黑" w:eastAsia="微软雅黑" w:hAnsi="微软雅黑" w:cs="宋体" w:hint="eastAsia"/>
                <w:color w:val="000000"/>
                <w:kern w:val="0"/>
                <w:sz w:val="18"/>
                <w:szCs w:val="18"/>
              </w:rPr>
              <w:br/>
              <w:t xml:space="preserve">制冷量(W) 3500 </w:t>
            </w:r>
            <w:r w:rsidRPr="008B5CE1">
              <w:rPr>
                <w:rFonts w:ascii="微软雅黑" w:eastAsia="微软雅黑" w:hAnsi="微软雅黑" w:cs="宋体" w:hint="eastAsia"/>
                <w:color w:val="000000"/>
                <w:kern w:val="0"/>
                <w:sz w:val="18"/>
                <w:szCs w:val="18"/>
              </w:rPr>
              <w:br/>
              <w:t xml:space="preserve">制冷功率(W) 1068 </w:t>
            </w:r>
            <w:r w:rsidRPr="008B5CE1">
              <w:rPr>
                <w:rFonts w:ascii="微软雅黑" w:eastAsia="微软雅黑" w:hAnsi="微软雅黑" w:cs="宋体" w:hint="eastAsia"/>
                <w:color w:val="000000"/>
                <w:kern w:val="0"/>
                <w:sz w:val="18"/>
                <w:szCs w:val="18"/>
              </w:rPr>
              <w:br/>
              <w:t xml:space="preserve">制热量(W) 3850 </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5664"/>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21</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财税一体化实训系统</w:t>
            </w:r>
          </w:p>
        </w:tc>
        <w:tc>
          <w:tcPr>
            <w:tcW w:w="6229" w:type="dxa"/>
            <w:shd w:val="clear" w:color="auto" w:fill="auto"/>
            <w:vAlign w:val="center"/>
            <w:hideMark/>
          </w:tcPr>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一、研发平台及技术要求：系统运用“J2EE 平台+ 部件”的信息技术，基于SOA 架构的教学系统。</w:t>
            </w:r>
            <w:r w:rsidRPr="008B5CE1">
              <w:rPr>
                <w:rFonts w:ascii="微软雅黑" w:eastAsia="微软雅黑" w:hAnsi="微软雅黑" w:cs="宋体" w:hint="eastAsia"/>
                <w:color w:val="000000"/>
                <w:kern w:val="0"/>
                <w:sz w:val="18"/>
                <w:szCs w:val="18"/>
              </w:rPr>
              <w:br/>
              <w:t>系统采用B/S的集中式软件管理和数据管理方式，可以实现异地教学，不局限于实验室的灵活教学形式。</w:t>
            </w:r>
            <w:r w:rsidRPr="008B5CE1">
              <w:rPr>
                <w:rFonts w:ascii="微软雅黑" w:eastAsia="微软雅黑" w:hAnsi="微软雅黑" w:cs="宋体" w:hint="eastAsia"/>
                <w:color w:val="000000"/>
                <w:kern w:val="0"/>
                <w:sz w:val="18"/>
                <w:szCs w:val="18"/>
              </w:rPr>
              <w:br/>
              <w:t>二、总体要求：本教学系统要求包括财务、供应链等ERP教学系统以及开票、认证、申报和税局端等税务教学系统，各系统之间能实现数据共享。</w:t>
            </w:r>
            <w:r w:rsidRPr="008B5CE1">
              <w:rPr>
                <w:rFonts w:ascii="微软雅黑" w:eastAsia="微软雅黑" w:hAnsi="微软雅黑" w:cs="宋体" w:hint="eastAsia"/>
                <w:color w:val="000000"/>
                <w:kern w:val="0"/>
                <w:sz w:val="18"/>
                <w:szCs w:val="18"/>
              </w:rPr>
              <w:br/>
              <w:t>本教学系统应包含财务、供应链、生产制造、税务会计等系统。</w:t>
            </w:r>
            <w:r w:rsidRPr="008B5CE1">
              <w:rPr>
                <w:rFonts w:ascii="微软雅黑" w:eastAsia="微软雅黑" w:hAnsi="微软雅黑" w:cs="宋体" w:hint="eastAsia"/>
                <w:color w:val="000000"/>
                <w:kern w:val="0"/>
                <w:sz w:val="18"/>
                <w:szCs w:val="18"/>
              </w:rPr>
              <w:br/>
              <w:t>财务系统应包含总账管理、出纳管理、应收管理、应付管理、报表管理、预算管理、财务分析、工资管理、固定资产、计件工资等；</w:t>
            </w:r>
            <w:r w:rsidRPr="008B5CE1">
              <w:rPr>
                <w:rFonts w:ascii="微软雅黑" w:eastAsia="微软雅黑" w:hAnsi="微软雅黑" w:cs="宋体" w:hint="eastAsia"/>
                <w:color w:val="000000"/>
                <w:kern w:val="0"/>
                <w:sz w:val="18"/>
                <w:szCs w:val="18"/>
              </w:rPr>
              <w:br/>
              <w:t>供应链系统应包含采购管理、库存管理、销售管理、存货核算、委外管理等；</w:t>
            </w:r>
            <w:r w:rsidRPr="008B5CE1">
              <w:rPr>
                <w:rFonts w:ascii="微软雅黑" w:eastAsia="微软雅黑" w:hAnsi="微软雅黑" w:cs="宋体" w:hint="eastAsia"/>
                <w:color w:val="000000"/>
                <w:kern w:val="0"/>
                <w:sz w:val="18"/>
                <w:szCs w:val="18"/>
              </w:rPr>
              <w:br/>
              <w:t>生产制造系统应包含生产计划、生产执行、车间管理等；</w:t>
            </w:r>
            <w:r w:rsidRPr="008B5CE1">
              <w:rPr>
                <w:rFonts w:ascii="微软雅黑" w:eastAsia="微软雅黑" w:hAnsi="微软雅黑" w:cs="宋体" w:hint="eastAsia"/>
                <w:color w:val="000000"/>
                <w:kern w:val="0"/>
                <w:sz w:val="18"/>
                <w:szCs w:val="18"/>
              </w:rPr>
              <w:br/>
              <w:t>税务会计系统应包含涉税会计、出口涉税、纳税报表、纳税分析、税收政策、网上认证、电子申报、防伪开票等；</w:t>
            </w:r>
            <w:r w:rsidRPr="008B5CE1">
              <w:rPr>
                <w:rFonts w:ascii="微软雅黑" w:eastAsia="微软雅黑" w:hAnsi="微软雅黑" w:cs="宋体" w:hint="eastAsia"/>
                <w:color w:val="000000"/>
                <w:kern w:val="0"/>
                <w:sz w:val="18"/>
                <w:szCs w:val="18"/>
              </w:rPr>
              <w:br/>
              <w:t>本教学系统应提供系统对应的教学课件、配套授课用的正式出版的教材、PPT等教学授课资料；</w:t>
            </w:r>
            <w:r w:rsidRPr="008B5CE1">
              <w:rPr>
                <w:rFonts w:ascii="微软雅黑" w:eastAsia="微软雅黑" w:hAnsi="微软雅黑" w:cs="宋体" w:hint="eastAsia"/>
                <w:color w:val="000000"/>
                <w:kern w:val="0"/>
                <w:sz w:val="18"/>
                <w:szCs w:val="18"/>
              </w:rPr>
              <w:br/>
              <w:t>投标厂商能提供专业的教研服务，如合作教材编写与出版，举办全国范围的师资交流会与校企人才对接等活动；还包括开发课程实验数据、实验手册等教学支持服务。</w:t>
            </w:r>
            <w:r w:rsidRPr="008B5CE1">
              <w:rPr>
                <w:rFonts w:ascii="微软雅黑" w:eastAsia="微软雅黑" w:hAnsi="微软雅黑" w:cs="宋体" w:hint="eastAsia"/>
                <w:color w:val="000000"/>
                <w:kern w:val="0"/>
                <w:sz w:val="18"/>
                <w:szCs w:val="18"/>
              </w:rPr>
              <w:br/>
              <w:t>三、产品功能需求</w:t>
            </w:r>
            <w:r w:rsidRPr="008B5CE1">
              <w:rPr>
                <w:rFonts w:ascii="微软雅黑" w:eastAsia="微软雅黑" w:hAnsi="微软雅黑" w:cs="宋体" w:hint="eastAsia"/>
                <w:color w:val="000000"/>
                <w:kern w:val="0"/>
                <w:sz w:val="18"/>
                <w:szCs w:val="18"/>
              </w:rPr>
              <w:br/>
              <w:t>（一）财务核算系统</w:t>
            </w:r>
            <w:r w:rsidRPr="008B5CE1">
              <w:rPr>
                <w:rFonts w:ascii="微软雅黑" w:eastAsia="微软雅黑" w:hAnsi="微软雅黑" w:cs="宋体" w:hint="eastAsia"/>
                <w:color w:val="000000"/>
                <w:kern w:val="0"/>
                <w:sz w:val="18"/>
                <w:szCs w:val="18"/>
              </w:rPr>
              <w:br/>
              <w:t>1.总账系统</w:t>
            </w:r>
            <w:r w:rsidRPr="008B5CE1">
              <w:rPr>
                <w:rFonts w:ascii="微软雅黑" w:eastAsia="微软雅黑" w:hAnsi="微软雅黑" w:cs="宋体" w:hint="eastAsia"/>
                <w:color w:val="000000"/>
                <w:kern w:val="0"/>
                <w:sz w:val="18"/>
                <w:szCs w:val="18"/>
              </w:rPr>
              <w:br/>
              <w:t>能为老师和学生展示企业真实、准确的账务处理流程，提供多角度、多方位的精细化财务数据；可以直接处理各类本外币业务、数量金额核算业务，多项目核算业务并协助企业进行往来款管理、现金银行等。支持成长型企业会计制度，系统预制多个行业的会计科目、财务报表；灵活的凭证录入、查询、</w:t>
            </w:r>
            <w:r w:rsidRPr="008B5CE1">
              <w:rPr>
                <w:rFonts w:ascii="微软雅黑" w:eastAsia="微软雅黑" w:hAnsi="微软雅黑" w:cs="宋体" w:hint="eastAsia"/>
                <w:color w:val="000000"/>
                <w:kern w:val="0"/>
                <w:sz w:val="18"/>
                <w:szCs w:val="18"/>
              </w:rPr>
              <w:lastRenderedPageBreak/>
              <w:t>审核、过账及汇总；多种账务处理、查询、输出；期末汇总、自动结转损益、转账及结账。</w:t>
            </w:r>
            <w:r w:rsidRPr="008B5CE1">
              <w:rPr>
                <w:rFonts w:ascii="微软雅黑" w:eastAsia="微软雅黑" w:hAnsi="微软雅黑" w:cs="宋体" w:hint="eastAsia"/>
                <w:color w:val="000000"/>
                <w:kern w:val="0"/>
                <w:sz w:val="18"/>
                <w:szCs w:val="18"/>
              </w:rPr>
              <w:br/>
              <w:t>2.报表管理系统</w:t>
            </w:r>
            <w:r w:rsidRPr="008B5CE1">
              <w:rPr>
                <w:rFonts w:ascii="微软雅黑" w:eastAsia="微软雅黑" w:hAnsi="微软雅黑" w:cs="宋体" w:hint="eastAsia"/>
                <w:color w:val="000000"/>
                <w:kern w:val="0"/>
                <w:sz w:val="18"/>
                <w:szCs w:val="18"/>
              </w:rPr>
              <w:br/>
              <w:t>要求报表与总账系统之间具有完善的数据交换接口，为企业财务核算提供详尽、丰富的凭证及账表信息，还可以将涉税企业所需的各种分散数据进行归类、汇总，形成系统、概括性的报表语言。预置工业、商业、事业单位等多个行业的常用财务报表；提供丰富的函数、公式，保证实时、快速、准确生成企业管理所需的各种会计报表；实用的数据采集、汇总报表功能，可以展现集团化企业财务管理过程。</w:t>
            </w:r>
            <w:r w:rsidRPr="008B5CE1">
              <w:rPr>
                <w:rFonts w:ascii="微软雅黑" w:eastAsia="微软雅黑" w:hAnsi="微软雅黑" w:cs="宋体" w:hint="eastAsia"/>
                <w:color w:val="000000"/>
                <w:kern w:val="0"/>
                <w:sz w:val="18"/>
                <w:szCs w:val="18"/>
              </w:rPr>
              <w:br/>
              <w:t>3、固定资产系统</w:t>
            </w:r>
            <w:r w:rsidRPr="008B5CE1">
              <w:rPr>
                <w:rFonts w:ascii="微软雅黑" w:eastAsia="微软雅黑" w:hAnsi="微软雅黑" w:cs="宋体" w:hint="eastAsia"/>
                <w:color w:val="000000"/>
                <w:kern w:val="0"/>
                <w:sz w:val="18"/>
                <w:szCs w:val="18"/>
              </w:rPr>
              <w:br/>
              <w:t>可自动处理有关固定资产增加、减少、原值变化等，并进行相应账务处理；自动按照固定资产使用情况计提折旧，并进行折旧费用分配；还提供各种固定资产管理报表，帮助企业全面掌握固定资产使用情况。资产各种增减，如新购、毁损、出售、盘亏等都通过卡片做相应数据录入；通过输入相应“变更单”记录调整结果，系统对多</w:t>
            </w:r>
            <w:bookmarkStart w:id="0" w:name="_GoBack"/>
            <w:bookmarkEnd w:id="0"/>
            <w:r w:rsidRPr="008B5CE1">
              <w:rPr>
                <w:rFonts w:ascii="微软雅黑" w:eastAsia="微软雅黑" w:hAnsi="微软雅黑" w:cs="宋体" w:hint="eastAsia"/>
                <w:color w:val="000000"/>
                <w:kern w:val="0"/>
                <w:sz w:val="18"/>
                <w:szCs w:val="18"/>
              </w:rPr>
              <w:t>种状态进行调整，如原值变动、部门转移、使用状况变动，使用年限、折旧方法、净残值( 率)、工作总量、累计折旧、类别等。提供计提和转回减值准备等多种变更单；资产评估对固定资产原值、累计折旧、净值、使用年限、工作量、净残值率进行评估；资产的增、减、折旧分配等通过批量制单，自动结转总账；账簿管理按账簿、折旧表、统计表、分析表四种方式管理</w:t>
            </w:r>
            <w:r w:rsidRPr="008B5CE1">
              <w:rPr>
                <w:rFonts w:ascii="微软雅黑" w:eastAsia="微软雅黑" w:hAnsi="微软雅黑" w:cs="宋体" w:hint="eastAsia"/>
                <w:color w:val="000000"/>
                <w:kern w:val="0"/>
                <w:sz w:val="18"/>
                <w:szCs w:val="18"/>
              </w:rPr>
              <w:br/>
              <w:t>4、应收应付款管理系统</w:t>
            </w:r>
            <w:r w:rsidRPr="008B5CE1">
              <w:rPr>
                <w:rFonts w:ascii="微软雅黑" w:eastAsia="微软雅黑" w:hAnsi="微软雅黑" w:cs="宋体" w:hint="eastAsia"/>
                <w:color w:val="000000"/>
                <w:kern w:val="0"/>
                <w:sz w:val="18"/>
                <w:szCs w:val="18"/>
              </w:rPr>
              <w:br/>
              <w:t>还原企业进行往来业务核算和管理的过程；按照自定义条件查询、浏览往来对账单；利用账龄分析表对往来款项的账龄结构进行分析等。及时掌握应收、应付、预收、预付款项的最新情况；实现多条件组合往来款总账、明细账查询；提供往来账龄分析，加速流动资金的周转；协助进行往来账清理、催收</w:t>
            </w:r>
            <w:r w:rsidRPr="008B5CE1">
              <w:rPr>
                <w:rFonts w:ascii="微软雅黑" w:eastAsia="微软雅黑" w:hAnsi="微软雅黑" w:cs="宋体" w:hint="eastAsia"/>
                <w:color w:val="000000"/>
                <w:kern w:val="0"/>
                <w:sz w:val="18"/>
                <w:szCs w:val="18"/>
              </w:rPr>
              <w:lastRenderedPageBreak/>
              <w:t>等往来款管理工作。</w:t>
            </w:r>
            <w:r w:rsidRPr="008B5CE1">
              <w:rPr>
                <w:rFonts w:ascii="微软雅黑" w:eastAsia="微软雅黑" w:hAnsi="微软雅黑" w:cs="宋体" w:hint="eastAsia"/>
                <w:color w:val="000000"/>
                <w:kern w:val="0"/>
                <w:sz w:val="18"/>
                <w:szCs w:val="18"/>
              </w:rPr>
              <w:br/>
              <w:t>5、工资管理系统</w:t>
            </w:r>
            <w:r w:rsidRPr="008B5CE1">
              <w:rPr>
                <w:rFonts w:ascii="微软雅黑" w:eastAsia="微软雅黑" w:hAnsi="微软雅黑" w:cs="宋体" w:hint="eastAsia"/>
                <w:color w:val="000000"/>
                <w:kern w:val="0"/>
                <w:sz w:val="18"/>
                <w:szCs w:val="18"/>
              </w:rPr>
              <w:br/>
              <w:t>给学生提供企业进行工资管理的操作平台。对成长型企业中职工较多的单位，工资管理可以减轻部分工作量。包括工资录入、工资计算、所得税计提、银行代发、工资分摊等处理，由系统自动完成相关繁杂的核算工作。根据企业管理人员的不同要求，如在职、离退休人员建立不同的工资类别；根据企业工资管理要求定义工资项目和计算公式；每月对有变化的工资数据进行调整，自动完成计算、汇总等处理，生成各种工资报表；系统预置国家规定个人所得税设置，自动完成个人所得税计算，出具扣缴申报表；提供主要银行工资代发要求；工资分摊由系统自动计提、分配，形成转账会计凭证，结转进入总账管理系统。</w:t>
            </w:r>
            <w:r w:rsidRPr="008B5CE1">
              <w:rPr>
                <w:rFonts w:ascii="微软雅黑" w:eastAsia="微软雅黑" w:hAnsi="微软雅黑" w:cs="宋体" w:hint="eastAsia"/>
                <w:color w:val="000000"/>
                <w:kern w:val="0"/>
                <w:sz w:val="18"/>
                <w:szCs w:val="18"/>
              </w:rPr>
              <w:br/>
              <w:t>（二）供应链系统</w:t>
            </w:r>
            <w:r w:rsidRPr="008B5CE1">
              <w:rPr>
                <w:rFonts w:ascii="微软雅黑" w:eastAsia="微软雅黑" w:hAnsi="微软雅黑" w:cs="宋体" w:hint="eastAsia"/>
                <w:color w:val="000000"/>
                <w:kern w:val="0"/>
                <w:sz w:val="18"/>
                <w:szCs w:val="18"/>
              </w:rPr>
              <w:br/>
              <w:t>1．采购系统：</w:t>
            </w:r>
            <w:r w:rsidRPr="008B5CE1">
              <w:rPr>
                <w:rFonts w:ascii="微软雅黑" w:eastAsia="微软雅黑" w:hAnsi="微软雅黑" w:cs="宋体" w:hint="eastAsia"/>
                <w:color w:val="000000"/>
                <w:kern w:val="0"/>
                <w:sz w:val="18"/>
                <w:szCs w:val="18"/>
              </w:rPr>
              <w:br/>
              <w:t>实现包括采购计划、订单、到货、入库、发票、采购结算、供应商付款、信用、合理采购价格、采购量、库存量等采购业务流程中涉及的各个信息的教学。其教学流程不仅包含了供货商实物转移、票据交换、以及款项划拨，还涉及企业采购人员、库房管理员、财务人员多岗位，保证信息传递的及时性和准确性。教学软件中需要实现：采购计划实时引入或手工编制，指导采购后续业务流转；录入订单进行最高进价控制，并对订单执行情况进行监控；根据各种往来款业务发票自动生成各类会计凭证；精确返利使用功能，充分利用返利政策；按采购部门、供应商、业务员的货、票进行统计分析，并查询供应商及应付款情况；丰富的采购分析报表：到货统计表、采购统计表、结算统计表、综合统计表，支持多角度、多维度的数据统计分析。</w:t>
            </w:r>
            <w:r w:rsidRPr="008B5CE1">
              <w:rPr>
                <w:rFonts w:ascii="微软雅黑" w:eastAsia="微软雅黑" w:hAnsi="微软雅黑" w:cs="宋体" w:hint="eastAsia"/>
                <w:color w:val="000000"/>
                <w:kern w:val="0"/>
                <w:sz w:val="18"/>
                <w:szCs w:val="18"/>
              </w:rPr>
              <w:br/>
              <w:t>2.销售系统：</w:t>
            </w:r>
            <w:r w:rsidRPr="008B5CE1">
              <w:rPr>
                <w:rFonts w:ascii="微软雅黑" w:eastAsia="微软雅黑" w:hAnsi="微软雅黑" w:cs="宋体" w:hint="eastAsia"/>
                <w:color w:val="000000"/>
                <w:kern w:val="0"/>
                <w:sz w:val="18"/>
                <w:szCs w:val="18"/>
              </w:rPr>
              <w:br/>
              <w:t>教学系统中实现对客户资料管理、价格政策制定、渠道/ 客户信用政策制定</w:t>
            </w:r>
            <w:r w:rsidRPr="008B5CE1">
              <w:rPr>
                <w:rFonts w:ascii="微软雅黑" w:eastAsia="微软雅黑" w:hAnsi="微软雅黑" w:cs="宋体" w:hint="eastAsia"/>
                <w:color w:val="000000"/>
                <w:kern w:val="0"/>
                <w:sz w:val="18"/>
                <w:szCs w:val="18"/>
              </w:rPr>
              <w:lastRenderedPageBreak/>
              <w:t>和控制、销售款项的及时收回、有效促销活动等销售业务的教学。能够再现的销售业务处理流程不仅包括了销售价格制定、订单、发票、收款等环节，还包含了向客户的实物转移、票据交换、款项收取等过程，并且在企业中涉及销售业务员、库房管理员、财务人员等多个岗位信息。销售发票直接写入金税卡，模拟开票教学系统自动打票，并根据各种往来款业务发票自动生成各类会计凭证；多种价格体系设置，对售价进行有效控制；合理进行销售返利管理，增加销售积极性并降低返利成本； 根据本单位情况，确定客户信用额度和信用期限，并对滞纳金进行严格把控，从而在扩大销售的同时避免经营风险，进一步强化销售业务的监控。</w:t>
            </w:r>
            <w:r w:rsidRPr="008B5CE1">
              <w:rPr>
                <w:rFonts w:ascii="微软雅黑" w:eastAsia="微软雅黑" w:hAnsi="微软雅黑" w:cs="宋体" w:hint="eastAsia"/>
                <w:color w:val="000000"/>
                <w:kern w:val="0"/>
                <w:sz w:val="18"/>
                <w:szCs w:val="18"/>
              </w:rPr>
              <w:br/>
              <w:t>3.库存系统：</w:t>
            </w:r>
            <w:r w:rsidRPr="008B5CE1">
              <w:rPr>
                <w:rFonts w:ascii="微软雅黑" w:eastAsia="微软雅黑" w:hAnsi="微软雅黑" w:cs="宋体" w:hint="eastAsia"/>
                <w:color w:val="000000"/>
                <w:kern w:val="0"/>
                <w:sz w:val="18"/>
                <w:szCs w:val="18"/>
              </w:rPr>
              <w:br/>
              <w:t>在库存业务、库存状况控制、库存分析等方面具有强大的功能，能有效地跟踪库存出入库情况，分析库存异常状态，反映库存价值分布。库存模块还就库存短缺、超储、安全库存提供了预警机制，为企业各部门提供价值决策奠定基础。存货仓库及货位对应关系检查，货物可用量及零出库控制；最高、最低库存提示，对低于安全库存、超储和短缺的商品进行报警；按商品结构控制领料额度，实现组装件与子件的组装拆卸管理；灵活多样的账簿和统计报表，库存台账、批次台账、收发存汇总表、存货分布表等。</w:t>
            </w:r>
            <w:r w:rsidRPr="008B5CE1">
              <w:rPr>
                <w:rFonts w:ascii="微软雅黑" w:eastAsia="微软雅黑" w:hAnsi="微软雅黑" w:cs="宋体" w:hint="eastAsia"/>
                <w:color w:val="000000"/>
                <w:kern w:val="0"/>
                <w:sz w:val="18"/>
                <w:szCs w:val="18"/>
              </w:rPr>
              <w:br/>
              <w:t>4．存货核算系统：</w:t>
            </w:r>
            <w:r w:rsidRPr="008B5CE1">
              <w:rPr>
                <w:rFonts w:ascii="微软雅黑" w:eastAsia="微软雅黑" w:hAnsi="微软雅黑" w:cs="宋体" w:hint="eastAsia"/>
                <w:color w:val="000000"/>
                <w:kern w:val="0"/>
                <w:sz w:val="18"/>
                <w:szCs w:val="18"/>
              </w:rPr>
              <w:br/>
              <w:t>再现企业针对存货的日常收、发、存业务进行核算，掌握商品成本情况，在教学过程中了解企业成本核算所需的数据。了解企业根据库存资金的增减变动，为降低库存，减少资金积压，加速资金周转如何做出决策。在教学系统中实现各种存货计价方式，回冲方式的学习：对全月平均、移动平均、差价率进行控制，超过最高最低单价或差价率的商品可以自动报警并做相应处理；多种暂估处理方式( 月初回冲，单到回冲，单到补差) ；产成品入库后，成本按多种产品数量自动分配。</w:t>
            </w:r>
            <w:r w:rsidRPr="008B5CE1">
              <w:rPr>
                <w:rFonts w:ascii="微软雅黑" w:eastAsia="微软雅黑" w:hAnsi="微软雅黑" w:cs="宋体" w:hint="eastAsia"/>
                <w:color w:val="000000"/>
                <w:kern w:val="0"/>
                <w:sz w:val="18"/>
                <w:szCs w:val="18"/>
              </w:rPr>
              <w:br/>
            </w:r>
            <w:r w:rsidRPr="008B5CE1">
              <w:rPr>
                <w:rFonts w:ascii="微软雅黑" w:eastAsia="微软雅黑" w:hAnsi="微软雅黑" w:cs="宋体" w:hint="eastAsia"/>
                <w:color w:val="000000"/>
                <w:kern w:val="0"/>
                <w:sz w:val="18"/>
                <w:szCs w:val="18"/>
              </w:rPr>
              <w:lastRenderedPageBreak/>
              <w:t>（三）增值税模拟开票教学系统</w:t>
            </w:r>
            <w:r w:rsidRPr="008B5CE1">
              <w:rPr>
                <w:rFonts w:ascii="微软雅黑" w:eastAsia="微软雅黑" w:hAnsi="微软雅黑" w:cs="宋体" w:hint="eastAsia"/>
                <w:color w:val="000000"/>
                <w:kern w:val="0"/>
                <w:sz w:val="18"/>
                <w:szCs w:val="18"/>
              </w:rPr>
              <w:br/>
              <w:t>有国税加密技术的金税卡（或教学金税卡），用于模拟企业日常购买、读入、开具、管理增值税专用发票以及期末抄报税，实现相应的加密及传递发票信息的功能。增值税模拟开票系统的功能及操作流程与企业中实际操作的防伪税控开票系统完全一致，仿真模拟企业办税人员购买发票、读入发票、发票退回、填开发票、抄税报税的全过程。系统支持开具红字增值税专用发票。教学用的开票系统可以开具并打印出一式三联的增值税专用发票，并有相应密文，抵扣联可用于后续做进项税抵扣的增值税网上认证。</w:t>
            </w:r>
            <w:r w:rsidRPr="008B5CE1">
              <w:rPr>
                <w:rFonts w:ascii="微软雅黑" w:eastAsia="微软雅黑" w:hAnsi="微软雅黑" w:cs="宋体" w:hint="eastAsia"/>
                <w:color w:val="000000"/>
                <w:kern w:val="0"/>
                <w:sz w:val="18"/>
                <w:szCs w:val="18"/>
              </w:rPr>
              <w:br/>
              <w:t>（四）增值税网上认证教学系统</w:t>
            </w:r>
            <w:r w:rsidRPr="008B5CE1">
              <w:rPr>
                <w:rFonts w:ascii="微软雅黑" w:eastAsia="微软雅黑" w:hAnsi="微软雅黑" w:cs="宋体" w:hint="eastAsia"/>
                <w:color w:val="000000"/>
                <w:kern w:val="0"/>
                <w:sz w:val="18"/>
                <w:szCs w:val="18"/>
              </w:rPr>
              <w:br/>
              <w:t>模拟企业网上认证增值税发票的操作流程，从增值税模拟开票教学系统中开具的发票，可以在本认证教学系统中完成认证的过程。系统支持手工认证和扫描认证。将模拟增值税专用发票的加密密文提交至网上税务局综合处理教学系统，进行后台数据防伪比对确定专用发票认证是否通过，实现模拟教学系统中增值税进项税传入的功能。从网上税务局综合处理教学系统可以查询认证系统的认证明细。</w:t>
            </w:r>
            <w:r w:rsidRPr="008B5CE1">
              <w:rPr>
                <w:rFonts w:ascii="微软雅黑" w:eastAsia="微软雅黑" w:hAnsi="微软雅黑" w:cs="宋体" w:hint="eastAsia"/>
                <w:color w:val="000000"/>
                <w:kern w:val="0"/>
                <w:sz w:val="18"/>
                <w:szCs w:val="18"/>
              </w:rPr>
              <w:br/>
              <w:t>（五）网上申报教学系统</w:t>
            </w:r>
            <w:r w:rsidRPr="008B5CE1">
              <w:rPr>
                <w:rFonts w:ascii="微软雅黑" w:eastAsia="微软雅黑" w:hAnsi="微软雅黑" w:cs="宋体" w:hint="eastAsia"/>
                <w:color w:val="000000"/>
                <w:kern w:val="0"/>
                <w:sz w:val="18"/>
                <w:szCs w:val="18"/>
              </w:rPr>
              <w:br/>
              <w:t>模拟一般纳税人企业使用的税务网上申报系统，实现足不出户完成申报纳税。网上报税教学系统展现税务会计进行网上申报的流程，使用IE浏览器登陆，通过以税务局综合处理系统已经注册的企业税号进行注册并登陆，进行财务报表申报及税务报表申报。报表可以从财务系统中的报表教学系统取数，保证数据互联。报表提交至税务局综合处理教学系统，可供授课老师登陆税务局综合处理教学系统查看并审核。</w:t>
            </w:r>
            <w:r w:rsidRPr="008B5CE1">
              <w:rPr>
                <w:rFonts w:ascii="微软雅黑" w:eastAsia="微软雅黑" w:hAnsi="微软雅黑" w:cs="宋体" w:hint="eastAsia"/>
                <w:color w:val="000000"/>
                <w:kern w:val="0"/>
                <w:sz w:val="18"/>
                <w:szCs w:val="18"/>
              </w:rPr>
              <w:br/>
              <w:t>（六）税务局综合处理教学系统</w:t>
            </w:r>
            <w:r w:rsidRPr="008B5CE1">
              <w:rPr>
                <w:rFonts w:ascii="微软雅黑" w:eastAsia="微软雅黑" w:hAnsi="微软雅黑" w:cs="宋体" w:hint="eastAsia"/>
                <w:color w:val="000000"/>
                <w:kern w:val="0"/>
                <w:sz w:val="18"/>
                <w:szCs w:val="18"/>
              </w:rPr>
              <w:br/>
              <w:t>再现增值税防伪税控系统税务端进行企业国税业务征收及部分管理工作。网上税务局综合处理教学系统还原税务局处理纳税人档案登记、企业发行、发</w:t>
            </w:r>
            <w:r w:rsidRPr="008B5CE1">
              <w:rPr>
                <w:rFonts w:ascii="微软雅黑" w:eastAsia="微软雅黑" w:hAnsi="微软雅黑" w:cs="宋体" w:hint="eastAsia"/>
                <w:color w:val="000000"/>
                <w:kern w:val="0"/>
                <w:sz w:val="18"/>
                <w:szCs w:val="18"/>
              </w:rPr>
              <w:lastRenderedPageBreak/>
              <w:t>票入库、发票发售、报税处理、发票认证查询、纳税申报审核等工作场景。与增值税模拟开票教学系统、增值税网上认证教学系统和网上报税教学系统联用，完整呈现企业办税及增值税征管的财税数据流程。从税务局系统注册的企业才可以发行金税卡，通过此金税卡才允许在增值税模拟开票教学系统中进行相应的开票业务处理，在税局系统中发票发售，再进入开票教学系统中进行发票的读入和开具。进行抄税报税业务处理时，用仿真金税卡在开票系统抄税后，在税局系统中进行报税操作。发票在认证系统认证后的数据传递至税务局教学系统中，最后报表申报的数据也在税务局教学系统中完成审核。</w:t>
            </w:r>
            <w:r w:rsidRPr="008B5CE1">
              <w:rPr>
                <w:rFonts w:ascii="微软雅黑" w:eastAsia="微软雅黑" w:hAnsi="微软雅黑" w:cs="宋体" w:hint="eastAsia"/>
                <w:color w:val="000000"/>
                <w:kern w:val="0"/>
                <w:sz w:val="18"/>
                <w:szCs w:val="18"/>
              </w:rPr>
              <w:br/>
              <w:t>（六）税务系统专用硬件设备</w:t>
            </w:r>
            <w:r w:rsidRPr="008B5CE1">
              <w:rPr>
                <w:rFonts w:ascii="微软雅黑" w:eastAsia="微软雅黑" w:hAnsi="微软雅黑" w:cs="宋体" w:hint="eastAsia"/>
                <w:color w:val="000000"/>
                <w:kern w:val="0"/>
                <w:sz w:val="18"/>
                <w:szCs w:val="18"/>
              </w:rPr>
              <w:br/>
              <w:t>1、金税卡（或者教学用金税卡）、税控专用打印机。</w:t>
            </w:r>
            <w:r w:rsidRPr="008B5CE1">
              <w:rPr>
                <w:rFonts w:ascii="微软雅黑" w:eastAsia="微软雅黑" w:hAnsi="微软雅黑" w:cs="宋体" w:hint="eastAsia"/>
                <w:color w:val="000000"/>
                <w:kern w:val="0"/>
                <w:sz w:val="18"/>
                <w:szCs w:val="18"/>
              </w:rPr>
              <w:br/>
              <w:t>2、增值税空白专用发票：</w:t>
            </w:r>
            <w:r w:rsidRPr="008B5CE1">
              <w:rPr>
                <w:rFonts w:ascii="微软雅黑" w:eastAsia="微软雅黑" w:hAnsi="微软雅黑" w:cs="宋体" w:hint="eastAsia"/>
                <w:color w:val="000000"/>
                <w:kern w:val="0"/>
                <w:sz w:val="18"/>
                <w:szCs w:val="18"/>
              </w:rPr>
              <w:br/>
              <w:t>（1）完全模拟增值税专用发票格式，一式三联。</w:t>
            </w:r>
            <w:r w:rsidRPr="008B5CE1">
              <w:rPr>
                <w:rFonts w:ascii="微软雅黑" w:eastAsia="微软雅黑" w:hAnsi="微软雅黑" w:cs="宋体" w:hint="eastAsia"/>
                <w:color w:val="000000"/>
                <w:kern w:val="0"/>
                <w:sz w:val="18"/>
                <w:szCs w:val="18"/>
              </w:rPr>
              <w:br/>
              <w:t>（2）有标准的密码区域。</w:t>
            </w:r>
            <w:r w:rsidRPr="008B5CE1">
              <w:rPr>
                <w:rFonts w:ascii="微软雅黑" w:eastAsia="微软雅黑" w:hAnsi="微软雅黑" w:cs="宋体" w:hint="eastAsia"/>
                <w:color w:val="000000"/>
                <w:kern w:val="0"/>
                <w:sz w:val="18"/>
                <w:szCs w:val="18"/>
              </w:rPr>
              <w:br/>
              <w:t>（3）增加了“教学发票”及“票样”字样，确保用票安全。</w:t>
            </w:r>
            <w:r w:rsidRPr="008B5CE1">
              <w:rPr>
                <w:rFonts w:ascii="微软雅黑" w:eastAsia="微软雅黑" w:hAnsi="微软雅黑" w:cs="宋体" w:hint="eastAsia"/>
                <w:color w:val="000000"/>
                <w:kern w:val="0"/>
                <w:sz w:val="18"/>
                <w:szCs w:val="18"/>
              </w:rPr>
              <w:br/>
              <w:t>（七）实验方法</w:t>
            </w:r>
            <w:r w:rsidRPr="008B5CE1">
              <w:rPr>
                <w:rFonts w:ascii="微软雅黑" w:eastAsia="微软雅黑" w:hAnsi="微软雅黑" w:cs="宋体" w:hint="eastAsia"/>
                <w:color w:val="000000"/>
                <w:kern w:val="0"/>
                <w:sz w:val="18"/>
                <w:szCs w:val="18"/>
              </w:rPr>
              <w:br/>
              <w:t>软件必需有对应的正式出版的教材，以及操作案例，指导老师可以选择提供的案例，也可以编写案例用于教学，按教学需要和教学实际情况进行集中或分散实验。</w:t>
            </w:r>
            <w:r w:rsidRPr="008B5CE1">
              <w:rPr>
                <w:rFonts w:ascii="微软雅黑" w:eastAsia="微软雅黑" w:hAnsi="微软雅黑" w:cs="宋体" w:hint="eastAsia"/>
                <w:color w:val="000000"/>
                <w:kern w:val="0"/>
                <w:sz w:val="18"/>
                <w:szCs w:val="18"/>
              </w:rPr>
              <w:br/>
              <w:t>（八）软件性能要求</w:t>
            </w:r>
            <w:r w:rsidRPr="008B5CE1">
              <w:rPr>
                <w:rFonts w:ascii="微软雅黑" w:eastAsia="微软雅黑" w:hAnsi="微软雅黑" w:cs="宋体" w:hint="eastAsia"/>
                <w:color w:val="000000"/>
                <w:kern w:val="0"/>
                <w:sz w:val="18"/>
                <w:szCs w:val="18"/>
              </w:rPr>
              <w:br/>
              <w:t xml:space="preserve">    财务软件及供应链软件必须是在企业实际应用的，符合实际企业业务流程的软件。各税种软件高度仿真，与国家税务总局的规定和企业在用系统几乎一致，其原型系统最好是在全国普遍使用的涉税软件。</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2970"/>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22</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财务专项技能训练平台</w:t>
            </w:r>
          </w:p>
        </w:tc>
        <w:tc>
          <w:tcPr>
            <w:tcW w:w="6229" w:type="dxa"/>
            <w:shd w:val="clear" w:color="auto" w:fill="auto"/>
            <w:vAlign w:val="center"/>
            <w:hideMark/>
          </w:tcPr>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系统将会计理论知识点有针对性的划分为12个模块，每个模块相互独立，涵盖数字书写技能、原始凭证的填制与识别技能、记账凭证的填制与账簿登记技能、对账技能、错账查找及更正技能、会计报表的编制技能、现金预算的编制技能、财务诊断技能、Excel在财务中的应用技能、会计报表审计技能、报税技能、成本核算等模块，各个知识点结合实际企业职业岗位能力要求展开实训，按实际工作要求规范指导学生仿真操作，考核学生对专业知识技能的掌握程度，重点培养学生出纳岗位、总账会计岗位、会计主管岗位、成本会计岗位、税务会计岗位等的工作能力。</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1973"/>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23</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出纳实务实训教学平台软件</w:t>
            </w:r>
          </w:p>
        </w:tc>
        <w:tc>
          <w:tcPr>
            <w:tcW w:w="6229" w:type="dxa"/>
            <w:shd w:val="clear" w:color="auto" w:fill="auto"/>
            <w:vAlign w:val="center"/>
            <w:hideMark/>
          </w:tcPr>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B/S结构，不限用户数，具有糊模答案判断功能；</w:t>
            </w:r>
            <w:r w:rsidRPr="008B5CE1">
              <w:rPr>
                <w:rFonts w:ascii="微软雅黑" w:eastAsia="微软雅黑" w:hAnsi="微软雅黑" w:cs="宋体" w:hint="eastAsia"/>
                <w:color w:val="000000"/>
                <w:kern w:val="0"/>
                <w:sz w:val="18"/>
                <w:szCs w:val="18"/>
              </w:rPr>
              <w:br/>
              <w:t>出纳实务简介、银行转账结算基本方式（支票结算方式、汇兑结算方式、委托收款结算、银行本票结算、商业汇票结算、银行汇票结算、 托收承付结算）、收付款原始凭证与现金收付业务、 出纳账簿及凭证交接、银行存款余额调节表、综合实训。</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2254"/>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24</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财会分岗实训教学平台</w:t>
            </w:r>
          </w:p>
        </w:tc>
        <w:tc>
          <w:tcPr>
            <w:tcW w:w="6229" w:type="dxa"/>
            <w:shd w:val="clear" w:color="auto" w:fill="auto"/>
            <w:vAlign w:val="center"/>
            <w:hideMark/>
          </w:tcPr>
          <w:p w:rsidR="00521830" w:rsidRDefault="00521830" w:rsidP="00521830">
            <w:pPr>
              <w:widowControl/>
              <w:spacing w:line="320" w:lineRule="exact"/>
              <w:jc w:val="left"/>
              <w:rPr>
                <w:rFonts w:ascii="微软雅黑" w:eastAsia="微软雅黑" w:hAnsi="微软雅黑" w:cs="宋体" w:hint="eastAsia"/>
                <w:color w:val="000000"/>
                <w:kern w:val="0"/>
                <w:sz w:val="18"/>
                <w:szCs w:val="18"/>
              </w:rPr>
            </w:pPr>
            <w:r w:rsidRPr="008B5CE1">
              <w:rPr>
                <w:rFonts w:ascii="微软雅黑" w:eastAsia="微软雅黑" w:hAnsi="微软雅黑" w:cs="宋体" w:hint="eastAsia"/>
                <w:color w:val="000000"/>
                <w:kern w:val="0"/>
                <w:sz w:val="18"/>
                <w:szCs w:val="18"/>
              </w:rPr>
              <w:t>B/S结构，不限用户数，具有糊模答案判断功能；</w:t>
            </w:r>
          </w:p>
          <w:p w:rsidR="00521830" w:rsidRPr="008B5CE1" w:rsidRDefault="00521830" w:rsidP="00521830">
            <w:pPr>
              <w:widowControl/>
              <w:spacing w:line="32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按照常见会计岗位的要求进行实训，预置有：往来会计岗位、材料会计岗位、固定资产会计岗位、投资核算岗位、薪酬核算岗位、资本资金核算岗位、费用会计岗位、、总账会计岗位等岗位实训内容。每个岗位包括该岗位涉及的单证介绍、岗位职责及实务操作、单项实训和综合实训等。</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4388"/>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25</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银行业务实训教学系统</w:t>
            </w:r>
          </w:p>
        </w:tc>
        <w:tc>
          <w:tcPr>
            <w:tcW w:w="6229" w:type="dxa"/>
            <w:shd w:val="clear" w:color="auto" w:fill="auto"/>
            <w:vAlign w:val="center"/>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提供三年免费升级服务，</w:t>
            </w:r>
            <w:r w:rsidRPr="008B5CE1">
              <w:rPr>
                <w:rFonts w:ascii="微软雅黑" w:eastAsia="微软雅黑" w:hAnsi="微软雅黑" w:cs="宋体" w:hint="eastAsia"/>
                <w:color w:val="000000"/>
                <w:kern w:val="0"/>
                <w:sz w:val="18"/>
                <w:szCs w:val="18"/>
              </w:rPr>
              <w:br/>
              <w:t>包含：管理员端（B/S）、教师端（B/S）、学生端（C/S+B/S）。业务角色包含大堂经理、普通柜员、对私柜员、对公柜员、库管理员等。</w:t>
            </w:r>
            <w:r w:rsidRPr="008B5CE1">
              <w:rPr>
                <w:rFonts w:ascii="微软雅黑" w:eastAsia="微软雅黑" w:hAnsi="微软雅黑" w:cs="宋体" w:hint="eastAsia"/>
                <w:color w:val="000000"/>
                <w:kern w:val="0"/>
                <w:sz w:val="18"/>
                <w:szCs w:val="18"/>
              </w:rPr>
              <w:br/>
              <w:t>【岗位业务仿真实习】</w:t>
            </w:r>
            <w:r w:rsidRPr="008B5CE1">
              <w:rPr>
                <w:rFonts w:ascii="微软雅黑" w:eastAsia="微软雅黑" w:hAnsi="微软雅黑" w:cs="宋体" w:hint="eastAsia"/>
                <w:color w:val="000000"/>
                <w:kern w:val="0"/>
                <w:sz w:val="18"/>
                <w:szCs w:val="18"/>
              </w:rPr>
              <w:br/>
              <w:t>需涵盖全面的本外币存贷业务、结算业务、中间业务等。</w:t>
            </w:r>
            <w:r w:rsidRPr="008B5CE1">
              <w:rPr>
                <w:rFonts w:ascii="微软雅黑" w:eastAsia="微软雅黑" w:hAnsi="微软雅黑" w:cs="宋体" w:hint="eastAsia"/>
                <w:color w:val="000000"/>
                <w:kern w:val="0"/>
                <w:sz w:val="18"/>
                <w:szCs w:val="18"/>
              </w:rPr>
              <w:br/>
              <w:t>（1）公共交易：包含存款业务（含重复证件开户）、现金/凭证管理、通用记账、错帐处理、特殊业务、外币业务，贷款业务（贴现、转贴现以及短期、中长期个人消费贷款、工农商信用贷款、保证贷款、抵押贷款、质押贷款）、通用记账（通用手续费收入、通用手续费支出）、错账处理（反交易/冲账）、特殊业务：（补登折、换凭证、支取方式修改、密码修改、打印调整、增加尾箱、内部账户开户）；</w:t>
            </w:r>
            <w:r w:rsidRPr="008B5CE1">
              <w:rPr>
                <w:rFonts w:ascii="微软雅黑" w:eastAsia="微软雅黑" w:hAnsi="微软雅黑" w:cs="宋体" w:hint="eastAsia"/>
                <w:color w:val="000000"/>
                <w:kern w:val="0"/>
                <w:sz w:val="18"/>
                <w:szCs w:val="18"/>
              </w:rPr>
              <w:br/>
              <w:t>（2)个人零售业务(人民币、港元、美元、欧元、日元及英镑等6种以上主要货币)：开户（活期储蓄、定活两便、整存整取、零存整取、存本取息、教育储蓄、个人通知存款）、存款、取款、转账、销户（现金、转账）；</w:t>
            </w:r>
            <w:r w:rsidRPr="008B5CE1">
              <w:rPr>
                <w:rFonts w:ascii="微软雅黑" w:eastAsia="微软雅黑" w:hAnsi="微软雅黑" w:cs="宋体" w:hint="eastAsia"/>
                <w:color w:val="000000"/>
                <w:kern w:val="0"/>
                <w:sz w:val="18"/>
                <w:szCs w:val="18"/>
              </w:rPr>
              <w:br/>
              <w:t>（3)公司零售业务(人民币、港元、美元、欧元、日元及英镑等6种以上主要货币)：开户（基本户、一般户、专用户、临时户、经常项目、资本项目、暂时户、单位定期存款、工业存款、 商业存款、 建筑业存款、 农业存款、乡镇企业存款、 保险公司存款等）、存款、取款、转账、销户等；</w:t>
            </w:r>
            <w:r w:rsidRPr="008B5CE1">
              <w:rPr>
                <w:rFonts w:ascii="微软雅黑" w:eastAsia="微软雅黑" w:hAnsi="微软雅黑" w:cs="宋体" w:hint="eastAsia"/>
                <w:color w:val="000000"/>
                <w:kern w:val="0"/>
                <w:sz w:val="18"/>
                <w:szCs w:val="18"/>
              </w:rPr>
              <w:br/>
              <w:t>（4）客户系统：包含开立客户、客户查询、客户维护功能(对公与对私客户）；</w:t>
            </w:r>
            <w:r w:rsidRPr="008B5CE1">
              <w:rPr>
                <w:rFonts w:ascii="微软雅黑" w:eastAsia="微软雅黑" w:hAnsi="微软雅黑" w:cs="宋体" w:hint="eastAsia"/>
                <w:color w:val="000000"/>
                <w:kern w:val="0"/>
                <w:sz w:val="18"/>
                <w:szCs w:val="18"/>
              </w:rPr>
              <w:br/>
              <w:t>（5）数据查询：包含分户查询、表内交易查询、表外交易查询、钱箱凭证查询、贷款查询等；</w:t>
            </w:r>
            <w:r w:rsidRPr="008B5CE1">
              <w:rPr>
                <w:rFonts w:ascii="微软雅黑" w:eastAsia="微软雅黑" w:hAnsi="微软雅黑" w:cs="宋体" w:hint="eastAsia"/>
                <w:color w:val="000000"/>
                <w:kern w:val="0"/>
                <w:sz w:val="18"/>
                <w:szCs w:val="18"/>
              </w:rPr>
              <w:br/>
              <w:t>（6）数据维护：包含凭证挂失、凭证冻结、凭证止付、客户经理维护业务，实现对账户进行部分冻结、解冻、解挂，客户支票核销等；</w:t>
            </w:r>
            <w:r w:rsidRPr="008B5CE1">
              <w:rPr>
                <w:rFonts w:ascii="微软雅黑" w:eastAsia="微软雅黑" w:hAnsi="微软雅黑" w:cs="宋体" w:hint="eastAsia"/>
                <w:color w:val="000000"/>
                <w:kern w:val="0"/>
                <w:sz w:val="18"/>
                <w:szCs w:val="18"/>
              </w:rPr>
              <w:br/>
              <w:t>（7）结算业务：包含同城业务、银行承兑汇票、委托收款、联行业务；</w:t>
            </w:r>
            <w:r w:rsidRPr="008B5CE1">
              <w:rPr>
                <w:rFonts w:ascii="微软雅黑" w:eastAsia="微软雅黑" w:hAnsi="微软雅黑" w:cs="宋体" w:hint="eastAsia"/>
                <w:color w:val="000000"/>
                <w:kern w:val="0"/>
                <w:sz w:val="18"/>
                <w:szCs w:val="18"/>
              </w:rPr>
              <w:br/>
              <w:t>（8）日终处理：包含库钱箱轧帐、柜员钱箱轧帐、柜员轧帐等功能；</w:t>
            </w:r>
            <w:r w:rsidRPr="008B5CE1">
              <w:rPr>
                <w:rFonts w:ascii="微软雅黑" w:eastAsia="微软雅黑" w:hAnsi="微软雅黑" w:cs="宋体" w:hint="eastAsia"/>
                <w:color w:val="000000"/>
                <w:kern w:val="0"/>
                <w:sz w:val="18"/>
                <w:szCs w:val="18"/>
              </w:rPr>
              <w:br/>
              <w:t>（9）外币业务：包含外汇管理局录入、个人外汇售汇、个人外汇结汇、对公外汇售汇、对公外汇结汇、对公外汇套汇功能；</w:t>
            </w:r>
            <w:r w:rsidRPr="008B5CE1">
              <w:rPr>
                <w:rFonts w:ascii="微软雅黑" w:eastAsia="微软雅黑" w:hAnsi="微软雅黑" w:cs="宋体" w:hint="eastAsia"/>
                <w:color w:val="000000"/>
                <w:kern w:val="0"/>
                <w:sz w:val="18"/>
                <w:szCs w:val="18"/>
              </w:rPr>
              <w:br/>
              <w:t>（10）银行卡业务：包含银行卡开户、存款、取款、转账、销户、活期密码挂失等功能。</w:t>
            </w:r>
            <w:r w:rsidRPr="008B5CE1">
              <w:rPr>
                <w:rFonts w:ascii="微软雅黑" w:eastAsia="微软雅黑" w:hAnsi="微软雅黑" w:cs="宋体" w:hint="eastAsia"/>
                <w:color w:val="000000"/>
                <w:kern w:val="0"/>
                <w:sz w:val="18"/>
                <w:szCs w:val="18"/>
              </w:rPr>
              <w:br/>
            </w:r>
            <w:r w:rsidRPr="008B5CE1">
              <w:rPr>
                <w:rFonts w:ascii="微软雅黑" w:eastAsia="微软雅黑" w:hAnsi="微软雅黑" w:cs="宋体" w:hint="eastAsia"/>
                <w:color w:val="000000"/>
                <w:kern w:val="0"/>
                <w:sz w:val="18"/>
                <w:szCs w:val="18"/>
              </w:rPr>
              <w:lastRenderedPageBreak/>
              <w:t>【银行设备操控中心】</w:t>
            </w:r>
            <w:r w:rsidRPr="008B5CE1">
              <w:rPr>
                <w:rFonts w:ascii="微软雅黑" w:eastAsia="微软雅黑" w:hAnsi="微软雅黑" w:cs="宋体" w:hint="eastAsia"/>
                <w:color w:val="000000"/>
                <w:kern w:val="0"/>
                <w:sz w:val="18"/>
                <w:szCs w:val="18"/>
              </w:rPr>
              <w:br/>
              <w:t>（1）支持联机数据交互应用：支持存折打印机、报表打印机、银联卡刷卡器、银行专用密码键盘、支票管理、评价排队系统、银行专业智能终端等</w:t>
            </w:r>
            <w:r w:rsidRPr="008B5CE1">
              <w:rPr>
                <w:rFonts w:ascii="微软雅黑" w:eastAsia="微软雅黑" w:hAnsi="微软雅黑" w:cs="宋体" w:hint="eastAsia"/>
                <w:color w:val="000000"/>
                <w:kern w:val="0"/>
                <w:sz w:val="18"/>
                <w:szCs w:val="18"/>
              </w:rPr>
              <w:br/>
              <w:t>（2）支持银行专业耗材联机打印：如标准存折、定期存单、存款凭条、取款凭条、个人开户申请书、企业开户申请书、特殊业务申请单、现金支票、转账支票及银行卡等</w:t>
            </w:r>
            <w:r w:rsidRPr="008B5CE1">
              <w:rPr>
                <w:rFonts w:ascii="微软雅黑" w:eastAsia="微软雅黑" w:hAnsi="微软雅黑" w:cs="宋体" w:hint="eastAsia"/>
                <w:color w:val="000000"/>
                <w:kern w:val="0"/>
                <w:sz w:val="18"/>
                <w:szCs w:val="18"/>
              </w:rPr>
              <w:br/>
              <w:t>【3D大堂经理演练】</w:t>
            </w:r>
            <w:r w:rsidRPr="008B5CE1">
              <w:rPr>
                <w:rFonts w:ascii="微软雅黑" w:eastAsia="微软雅黑" w:hAnsi="微软雅黑" w:cs="宋体" w:hint="eastAsia"/>
                <w:color w:val="000000"/>
                <w:kern w:val="0"/>
                <w:sz w:val="18"/>
                <w:szCs w:val="18"/>
              </w:rPr>
              <w:br/>
              <w:t>涵盖业务介绍、生活案例、教学资源、大堂经理业务等。</w:t>
            </w:r>
            <w:r w:rsidRPr="008B5CE1">
              <w:rPr>
                <w:rFonts w:ascii="微软雅黑" w:eastAsia="微软雅黑" w:hAnsi="微软雅黑" w:cs="宋体" w:hint="eastAsia"/>
                <w:color w:val="000000"/>
                <w:kern w:val="0"/>
                <w:sz w:val="18"/>
                <w:szCs w:val="18"/>
              </w:rPr>
              <w:br/>
              <w:t>（1）支持操控3D大堂经理与客户的联机交互</w:t>
            </w:r>
            <w:r w:rsidRPr="008B5CE1">
              <w:rPr>
                <w:rFonts w:ascii="微软雅黑" w:eastAsia="微软雅黑" w:hAnsi="微软雅黑" w:cs="宋体" w:hint="eastAsia"/>
                <w:color w:val="000000"/>
                <w:kern w:val="0"/>
                <w:sz w:val="18"/>
                <w:szCs w:val="18"/>
              </w:rPr>
              <w:br/>
              <w:t>（2）支持练习与考试的新增、发布与进度监控</w:t>
            </w:r>
            <w:r w:rsidRPr="008B5CE1">
              <w:rPr>
                <w:rFonts w:ascii="微软雅黑" w:eastAsia="微软雅黑" w:hAnsi="微软雅黑" w:cs="宋体" w:hint="eastAsia"/>
                <w:color w:val="000000"/>
                <w:kern w:val="0"/>
                <w:sz w:val="18"/>
                <w:szCs w:val="18"/>
              </w:rPr>
              <w:br/>
              <w:t>（3）支持课程资源的自定义、课程发布、课程理论指导等</w:t>
            </w:r>
            <w:r w:rsidRPr="008B5CE1">
              <w:rPr>
                <w:rFonts w:ascii="微软雅黑" w:eastAsia="微软雅黑" w:hAnsi="微软雅黑" w:cs="宋体" w:hint="eastAsia"/>
                <w:color w:val="000000"/>
                <w:kern w:val="0"/>
                <w:sz w:val="18"/>
                <w:szCs w:val="18"/>
              </w:rPr>
              <w:br/>
              <w:t>（4) 支持大堂经理与客户对话规范的练习考核</w:t>
            </w:r>
            <w:r w:rsidRPr="008B5CE1">
              <w:rPr>
                <w:rFonts w:ascii="微软雅黑" w:eastAsia="微软雅黑" w:hAnsi="微软雅黑" w:cs="宋体" w:hint="eastAsia"/>
                <w:color w:val="000000"/>
                <w:kern w:val="0"/>
                <w:sz w:val="18"/>
                <w:szCs w:val="18"/>
              </w:rPr>
              <w:br/>
              <w:t>（5) 支持成绩图表统计等</w:t>
            </w:r>
            <w:r w:rsidRPr="008B5CE1">
              <w:rPr>
                <w:rFonts w:ascii="微软雅黑" w:eastAsia="微软雅黑" w:hAnsi="微软雅黑" w:cs="宋体" w:hint="eastAsia"/>
                <w:color w:val="000000"/>
                <w:kern w:val="0"/>
                <w:sz w:val="18"/>
                <w:szCs w:val="18"/>
              </w:rPr>
              <w:br/>
              <w:t>【3D综合柜员演练】</w:t>
            </w:r>
            <w:r w:rsidRPr="008B5CE1">
              <w:rPr>
                <w:rFonts w:ascii="微软雅黑" w:eastAsia="微软雅黑" w:hAnsi="微软雅黑" w:cs="宋体" w:hint="eastAsia"/>
                <w:color w:val="000000"/>
                <w:kern w:val="0"/>
                <w:sz w:val="18"/>
                <w:szCs w:val="18"/>
              </w:rPr>
              <w:br/>
              <w:t>涵盖3D柜员角色自定义设置、3D实训练习(岗位业务实操、岗位设备实操、业务流程、业务规则、操作指南、业务支持)、综合考评(实训考核、智能评分、成绩分析、操作分析、积分排名)、课程配置。</w:t>
            </w:r>
            <w:r w:rsidRPr="008B5CE1">
              <w:rPr>
                <w:rFonts w:ascii="微软雅黑" w:eastAsia="微软雅黑" w:hAnsi="微软雅黑" w:cs="宋体" w:hint="eastAsia"/>
                <w:color w:val="000000"/>
                <w:kern w:val="0"/>
                <w:sz w:val="18"/>
                <w:szCs w:val="18"/>
              </w:rPr>
              <w:br/>
              <w:t>与岗位仿真实习相呼应，至少支持40多类柜台业务的3D全流程模拟，包含教学、实训及考评：</w:t>
            </w:r>
            <w:r w:rsidRPr="008B5CE1">
              <w:rPr>
                <w:rFonts w:ascii="微软雅黑" w:eastAsia="微软雅黑" w:hAnsi="微软雅黑" w:cs="宋体" w:hint="eastAsia"/>
                <w:color w:val="000000"/>
                <w:kern w:val="0"/>
                <w:sz w:val="18"/>
                <w:szCs w:val="18"/>
              </w:rPr>
              <w:br/>
              <w:t>（1）支持操控3D柜员与客户的交互对话</w:t>
            </w:r>
            <w:r w:rsidRPr="008B5CE1">
              <w:rPr>
                <w:rFonts w:ascii="微软雅黑" w:eastAsia="微软雅黑" w:hAnsi="微软雅黑" w:cs="宋体" w:hint="eastAsia"/>
                <w:color w:val="000000"/>
                <w:kern w:val="0"/>
                <w:sz w:val="18"/>
                <w:szCs w:val="18"/>
              </w:rPr>
              <w:br/>
              <w:t>（2）支持案例发布与案例考核，考核点细化到业务界面输入值以及3D设备操控动作的合规性</w:t>
            </w:r>
            <w:r w:rsidRPr="008B5CE1">
              <w:rPr>
                <w:rFonts w:ascii="微软雅黑" w:eastAsia="微软雅黑" w:hAnsi="微软雅黑" w:cs="宋体" w:hint="eastAsia"/>
                <w:color w:val="000000"/>
                <w:kern w:val="0"/>
                <w:sz w:val="18"/>
                <w:szCs w:val="18"/>
              </w:rPr>
              <w:br/>
              <w:t>（3）支持3D全仿真课堂练习</w:t>
            </w:r>
            <w:r w:rsidRPr="008B5CE1">
              <w:rPr>
                <w:rFonts w:ascii="微软雅黑" w:eastAsia="微软雅黑" w:hAnsi="微软雅黑" w:cs="宋体" w:hint="eastAsia"/>
                <w:color w:val="000000"/>
                <w:kern w:val="0"/>
                <w:sz w:val="18"/>
                <w:szCs w:val="18"/>
              </w:rPr>
              <w:br/>
              <w:t>（4）支持3D全仿真在线考核</w:t>
            </w:r>
            <w:r w:rsidRPr="008B5CE1">
              <w:rPr>
                <w:rFonts w:ascii="微软雅黑" w:eastAsia="微软雅黑" w:hAnsi="微软雅黑" w:cs="宋体" w:hint="eastAsia"/>
                <w:color w:val="000000"/>
                <w:kern w:val="0"/>
                <w:sz w:val="18"/>
                <w:szCs w:val="18"/>
              </w:rPr>
              <w:br/>
              <w:t>（5）系统支持智能评分、业务纠错及成绩分析</w:t>
            </w:r>
            <w:r w:rsidRPr="008B5CE1">
              <w:rPr>
                <w:rFonts w:ascii="微软雅黑" w:eastAsia="微软雅黑" w:hAnsi="微软雅黑" w:cs="宋体" w:hint="eastAsia"/>
                <w:color w:val="000000"/>
                <w:kern w:val="0"/>
                <w:sz w:val="18"/>
                <w:szCs w:val="18"/>
              </w:rPr>
              <w:br/>
              <w:t>（6）支持电子票据模拟填写</w:t>
            </w:r>
            <w:r w:rsidRPr="008B5CE1">
              <w:rPr>
                <w:rFonts w:ascii="微软雅黑" w:eastAsia="微软雅黑" w:hAnsi="微软雅黑" w:cs="宋体" w:hint="eastAsia"/>
                <w:color w:val="000000"/>
                <w:kern w:val="0"/>
                <w:sz w:val="18"/>
                <w:szCs w:val="18"/>
              </w:rPr>
              <w:br/>
              <w:t>【3D外围硬件演练演练】</w:t>
            </w:r>
            <w:r w:rsidRPr="008B5CE1">
              <w:rPr>
                <w:rFonts w:ascii="微软雅黑" w:eastAsia="微软雅黑" w:hAnsi="微软雅黑" w:cs="宋体" w:hint="eastAsia"/>
                <w:color w:val="000000"/>
                <w:kern w:val="0"/>
                <w:sz w:val="18"/>
                <w:szCs w:val="18"/>
              </w:rPr>
              <w:br/>
              <w:t>（1）支持身份证识别仪、点/验钞机、存折/票据打印机、银行刷卡器、客户密码键盘、柜员钱箱、重空票据、印章等3D外围设备的应用</w:t>
            </w:r>
            <w:r w:rsidRPr="008B5CE1">
              <w:rPr>
                <w:rFonts w:ascii="微软雅黑" w:eastAsia="微软雅黑" w:hAnsi="微软雅黑" w:cs="宋体" w:hint="eastAsia"/>
                <w:color w:val="000000"/>
                <w:kern w:val="0"/>
                <w:sz w:val="18"/>
                <w:szCs w:val="18"/>
              </w:rPr>
              <w:br/>
            </w:r>
            <w:r w:rsidRPr="008B5CE1">
              <w:rPr>
                <w:rFonts w:ascii="微软雅黑" w:eastAsia="微软雅黑" w:hAnsi="微软雅黑" w:cs="宋体" w:hint="eastAsia"/>
                <w:color w:val="000000"/>
                <w:kern w:val="0"/>
                <w:sz w:val="18"/>
                <w:szCs w:val="18"/>
              </w:rPr>
              <w:lastRenderedPageBreak/>
              <w:t>（2）支持证件、单据等3D道具应用，辅助完成一整套模拟流程</w:t>
            </w:r>
            <w:r w:rsidRPr="008B5CE1">
              <w:rPr>
                <w:rFonts w:ascii="微软雅黑" w:eastAsia="微软雅黑" w:hAnsi="微软雅黑" w:cs="宋体" w:hint="eastAsia"/>
                <w:color w:val="000000"/>
                <w:kern w:val="0"/>
                <w:sz w:val="18"/>
                <w:szCs w:val="18"/>
              </w:rPr>
              <w:br/>
              <w:t>（3）支持操控客户经理进行复印证件等业务准备工作</w:t>
            </w:r>
            <w:r w:rsidRPr="008B5CE1">
              <w:rPr>
                <w:rFonts w:ascii="微软雅黑" w:eastAsia="微软雅黑" w:hAnsi="微软雅黑" w:cs="宋体" w:hint="eastAsia"/>
                <w:color w:val="000000"/>
                <w:kern w:val="0"/>
                <w:sz w:val="18"/>
                <w:szCs w:val="18"/>
              </w:rPr>
              <w:br/>
              <w:t>（4）支持业务、硬件、耗材等一体的全3D模拟柜面业务练习或考试</w:t>
            </w:r>
            <w:r w:rsidRPr="008B5CE1">
              <w:rPr>
                <w:rFonts w:ascii="微软雅黑" w:eastAsia="微软雅黑" w:hAnsi="微软雅黑" w:cs="宋体" w:hint="eastAsia"/>
                <w:color w:val="000000"/>
                <w:kern w:val="0"/>
                <w:sz w:val="18"/>
                <w:szCs w:val="18"/>
              </w:rPr>
              <w:br/>
              <w:t>6、作为软件的配套资源，需提供存折、存单、开户申请书、支票等印刷版配套单据及银行专用磁卡、印章实体耗材</w:t>
            </w:r>
            <w:r w:rsidRPr="008B5CE1">
              <w:rPr>
                <w:rFonts w:ascii="微软雅黑" w:eastAsia="微软雅黑" w:hAnsi="微软雅黑" w:cs="宋体" w:hint="eastAsia"/>
                <w:color w:val="000000"/>
                <w:kern w:val="0"/>
                <w:sz w:val="18"/>
                <w:szCs w:val="18"/>
              </w:rPr>
              <w:br/>
              <w:t>7、要求提供近2年出版的对应实训教材,开标现场提供教材样本。</w:t>
            </w:r>
            <w:r w:rsidRPr="008B5CE1">
              <w:rPr>
                <w:rFonts w:ascii="微软雅黑" w:eastAsia="微软雅黑" w:hAnsi="微软雅黑" w:cs="宋体" w:hint="eastAsia"/>
                <w:color w:val="000000"/>
                <w:kern w:val="0"/>
                <w:sz w:val="18"/>
                <w:szCs w:val="18"/>
              </w:rPr>
              <w:br/>
              <w:t>8、系统仿真、稳定、通用易用；适用全国性大赛，近3年有全国性大赛的案例（需提供文件证明）（系统采用银行现行的业务处理模式既业务操作跟后台管理相结合）</w:t>
            </w:r>
            <w:r w:rsidRPr="008B5CE1">
              <w:rPr>
                <w:rFonts w:ascii="微软雅黑" w:eastAsia="微软雅黑" w:hAnsi="微软雅黑" w:cs="宋体" w:hint="eastAsia"/>
                <w:color w:val="000000"/>
                <w:kern w:val="0"/>
                <w:sz w:val="18"/>
                <w:szCs w:val="18"/>
              </w:rPr>
              <w:br/>
              <w:t>9、为保证产品国际通用性，要求产品被海外客户认可并购买，要求提供海外购买证明文件复印件，原件备查。</w:t>
            </w:r>
            <w:r w:rsidRPr="008B5CE1">
              <w:rPr>
                <w:rFonts w:ascii="微软雅黑" w:eastAsia="微软雅黑" w:hAnsi="微软雅黑" w:cs="宋体" w:hint="eastAsia"/>
                <w:color w:val="000000"/>
                <w:kern w:val="0"/>
                <w:sz w:val="18"/>
                <w:szCs w:val="18"/>
              </w:rPr>
              <w:br/>
              <w:t>10、要求厂商能提供与教育部共同举办的师资培训证明文件复印件，原件备查。</w:t>
            </w:r>
            <w:r w:rsidRPr="008B5CE1">
              <w:rPr>
                <w:rFonts w:ascii="微软雅黑" w:eastAsia="微软雅黑" w:hAnsi="微软雅黑" w:cs="宋体" w:hint="eastAsia"/>
                <w:color w:val="000000"/>
                <w:kern w:val="0"/>
                <w:sz w:val="18"/>
                <w:szCs w:val="18"/>
              </w:rPr>
              <w:br/>
              <w:t>11、要求三年免费升级免费维护的优质服务，同时服务期内要求免费的产品培训。</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1</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lastRenderedPageBreak/>
              <w:t>26</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会计专用办公用品</w:t>
            </w:r>
          </w:p>
        </w:tc>
        <w:tc>
          <w:tcPr>
            <w:tcW w:w="6229" w:type="dxa"/>
            <w:shd w:val="clear" w:color="auto" w:fill="auto"/>
            <w:vAlign w:val="center"/>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计算器、财务用章、科目章、印泥、笔、尺、订书机、复写纸等。</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30</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285"/>
        </w:trPr>
        <w:tc>
          <w:tcPr>
            <w:tcW w:w="540" w:type="dxa"/>
            <w:shd w:val="clear" w:color="auto" w:fill="auto"/>
            <w:noWrap/>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27</w:t>
            </w:r>
          </w:p>
        </w:tc>
        <w:tc>
          <w:tcPr>
            <w:tcW w:w="2460" w:type="dxa"/>
            <w:shd w:val="clear" w:color="auto" w:fill="auto"/>
            <w:vAlign w:val="center"/>
            <w:hideMark/>
          </w:tcPr>
          <w:p w:rsidR="00521830" w:rsidRPr="008B5CE1" w:rsidRDefault="00521830" w:rsidP="008B5CE1">
            <w:pPr>
              <w:widowControl/>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仿真票据</w:t>
            </w:r>
          </w:p>
        </w:tc>
        <w:tc>
          <w:tcPr>
            <w:tcW w:w="6229" w:type="dxa"/>
            <w:shd w:val="clear" w:color="auto" w:fill="auto"/>
            <w:vAlign w:val="center"/>
            <w:hideMark/>
          </w:tcPr>
          <w:p w:rsidR="00521830" w:rsidRPr="008B5CE1" w:rsidRDefault="00521830" w:rsidP="00521830">
            <w:pPr>
              <w:widowControl/>
              <w:spacing w:line="280" w:lineRule="exact"/>
              <w:jc w:val="left"/>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出入库单据、支票、本票、汇票、收付款单据、凭证等业务单据。</w:t>
            </w:r>
          </w:p>
        </w:tc>
        <w:tc>
          <w:tcPr>
            <w:tcW w:w="658" w:type="dxa"/>
            <w:shd w:val="clear" w:color="auto" w:fill="auto"/>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30</w:t>
            </w:r>
          </w:p>
        </w:tc>
        <w:tc>
          <w:tcPr>
            <w:tcW w:w="618"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auto" w:fill="auto"/>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r w:rsidR="00521830" w:rsidRPr="008B5CE1" w:rsidTr="00521830">
        <w:trPr>
          <w:trHeight w:val="330"/>
        </w:trPr>
        <w:tc>
          <w:tcPr>
            <w:tcW w:w="540" w:type="dxa"/>
            <w:shd w:val="clear" w:color="000000" w:fill="D9D9D9"/>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2460" w:type="dxa"/>
            <w:shd w:val="clear" w:color="000000" w:fill="D9D9D9"/>
            <w:vAlign w:val="center"/>
            <w:hideMark/>
          </w:tcPr>
          <w:p w:rsidR="00521830" w:rsidRPr="008B5CE1" w:rsidRDefault="00521830" w:rsidP="008B5CE1">
            <w:pPr>
              <w:widowControl/>
              <w:jc w:val="center"/>
              <w:rPr>
                <w:rFonts w:ascii="微软雅黑" w:eastAsia="微软雅黑" w:hAnsi="微软雅黑" w:cs="宋体"/>
                <w:color w:val="000000"/>
                <w:kern w:val="0"/>
                <w:sz w:val="18"/>
                <w:szCs w:val="18"/>
              </w:rPr>
            </w:pPr>
            <w:r w:rsidRPr="008B5CE1">
              <w:rPr>
                <w:rFonts w:ascii="微软雅黑" w:eastAsia="微软雅黑" w:hAnsi="微软雅黑" w:cs="宋体" w:hint="eastAsia"/>
                <w:color w:val="000000"/>
                <w:kern w:val="0"/>
                <w:sz w:val="18"/>
                <w:szCs w:val="18"/>
              </w:rPr>
              <w:t>总计</w:t>
            </w:r>
          </w:p>
        </w:tc>
        <w:tc>
          <w:tcPr>
            <w:tcW w:w="6229" w:type="dxa"/>
            <w:shd w:val="clear" w:color="000000" w:fill="D9D9D9"/>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58" w:type="dxa"/>
            <w:shd w:val="clear" w:color="000000" w:fill="D9D9D9"/>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18" w:type="dxa"/>
            <w:shd w:val="clear" w:color="000000" w:fill="D9D9D9"/>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47" w:type="dxa"/>
            <w:shd w:val="clear" w:color="000000" w:fill="D9D9D9"/>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c>
          <w:tcPr>
            <w:tcW w:w="676" w:type="dxa"/>
            <w:shd w:val="clear" w:color="000000" w:fill="D9D9D9"/>
            <w:noWrap/>
            <w:vAlign w:val="bottom"/>
            <w:hideMark/>
          </w:tcPr>
          <w:p w:rsidR="00521830" w:rsidRPr="008B5CE1" w:rsidRDefault="00521830" w:rsidP="008B5CE1">
            <w:pPr>
              <w:widowControl/>
              <w:jc w:val="left"/>
              <w:rPr>
                <w:rFonts w:ascii="宋体" w:eastAsia="宋体" w:hAnsi="宋体" w:cs="宋体"/>
                <w:color w:val="000000"/>
                <w:kern w:val="0"/>
                <w:sz w:val="22"/>
              </w:rPr>
            </w:pPr>
            <w:r w:rsidRPr="008B5CE1">
              <w:rPr>
                <w:rFonts w:ascii="宋体" w:eastAsia="宋体" w:hAnsi="宋体" w:cs="宋体" w:hint="eastAsia"/>
                <w:color w:val="000000"/>
                <w:kern w:val="0"/>
                <w:sz w:val="22"/>
              </w:rPr>
              <w:t xml:space="preserve">　</w:t>
            </w:r>
          </w:p>
        </w:tc>
      </w:tr>
    </w:tbl>
    <w:p w:rsidR="002F7F5E" w:rsidRDefault="002F7F5E"/>
    <w:sectPr w:rsidR="002F7F5E" w:rsidSect="008B5CE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C1" w:rsidRDefault="003727C1" w:rsidP="008B5CE1">
      <w:r>
        <w:separator/>
      </w:r>
    </w:p>
  </w:endnote>
  <w:endnote w:type="continuationSeparator" w:id="0">
    <w:p w:rsidR="003727C1" w:rsidRDefault="003727C1" w:rsidP="008B5C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C1" w:rsidRDefault="003727C1" w:rsidP="008B5CE1">
      <w:r>
        <w:separator/>
      </w:r>
    </w:p>
  </w:footnote>
  <w:footnote w:type="continuationSeparator" w:id="0">
    <w:p w:rsidR="003727C1" w:rsidRDefault="003727C1" w:rsidP="008B5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40E"/>
    <w:rsid w:val="00127027"/>
    <w:rsid w:val="002B6635"/>
    <w:rsid w:val="002F7F5E"/>
    <w:rsid w:val="003727C1"/>
    <w:rsid w:val="005025CD"/>
    <w:rsid w:val="00521830"/>
    <w:rsid w:val="00535779"/>
    <w:rsid w:val="00676B0D"/>
    <w:rsid w:val="0079320A"/>
    <w:rsid w:val="007F5A67"/>
    <w:rsid w:val="008B5CE1"/>
    <w:rsid w:val="009568D5"/>
    <w:rsid w:val="00CA340E"/>
    <w:rsid w:val="00ED04EC"/>
    <w:rsid w:val="00F72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CE1"/>
    <w:rPr>
      <w:sz w:val="18"/>
      <w:szCs w:val="18"/>
    </w:rPr>
  </w:style>
  <w:style w:type="paragraph" w:styleId="a4">
    <w:name w:val="footer"/>
    <w:basedOn w:val="a"/>
    <w:link w:val="Char0"/>
    <w:uiPriority w:val="99"/>
    <w:unhideWhenUsed/>
    <w:rsid w:val="008B5CE1"/>
    <w:pPr>
      <w:tabs>
        <w:tab w:val="center" w:pos="4153"/>
        <w:tab w:val="right" w:pos="8306"/>
      </w:tabs>
      <w:snapToGrid w:val="0"/>
      <w:jc w:val="left"/>
    </w:pPr>
    <w:rPr>
      <w:sz w:val="18"/>
      <w:szCs w:val="18"/>
    </w:rPr>
  </w:style>
  <w:style w:type="character" w:customStyle="1" w:styleId="Char0">
    <w:name w:val="页脚 Char"/>
    <w:basedOn w:val="a0"/>
    <w:link w:val="a4"/>
    <w:uiPriority w:val="99"/>
    <w:rsid w:val="008B5C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CE1"/>
    <w:rPr>
      <w:sz w:val="18"/>
      <w:szCs w:val="18"/>
    </w:rPr>
  </w:style>
  <w:style w:type="paragraph" w:styleId="a4">
    <w:name w:val="footer"/>
    <w:basedOn w:val="a"/>
    <w:link w:val="Char0"/>
    <w:uiPriority w:val="99"/>
    <w:unhideWhenUsed/>
    <w:rsid w:val="008B5CE1"/>
    <w:pPr>
      <w:tabs>
        <w:tab w:val="center" w:pos="4153"/>
        <w:tab w:val="right" w:pos="8306"/>
      </w:tabs>
      <w:snapToGrid w:val="0"/>
      <w:jc w:val="left"/>
    </w:pPr>
    <w:rPr>
      <w:sz w:val="18"/>
      <w:szCs w:val="18"/>
    </w:rPr>
  </w:style>
  <w:style w:type="character" w:customStyle="1" w:styleId="Char0">
    <w:name w:val="页脚 Char"/>
    <w:basedOn w:val="a0"/>
    <w:link w:val="a4"/>
    <w:uiPriority w:val="99"/>
    <w:rsid w:val="008B5CE1"/>
    <w:rPr>
      <w:sz w:val="18"/>
      <w:szCs w:val="18"/>
    </w:rPr>
  </w:style>
</w:styles>
</file>

<file path=word/webSettings.xml><?xml version="1.0" encoding="utf-8"?>
<w:webSettings xmlns:r="http://schemas.openxmlformats.org/officeDocument/2006/relationships" xmlns:w="http://schemas.openxmlformats.org/wordprocessingml/2006/main">
  <w:divs>
    <w:div w:id="122314856">
      <w:bodyDiv w:val="1"/>
      <w:marLeft w:val="0"/>
      <w:marRight w:val="0"/>
      <w:marTop w:val="0"/>
      <w:marBottom w:val="0"/>
      <w:divBdr>
        <w:top w:val="none" w:sz="0" w:space="0" w:color="auto"/>
        <w:left w:val="none" w:sz="0" w:space="0" w:color="auto"/>
        <w:bottom w:val="none" w:sz="0" w:space="0" w:color="auto"/>
        <w:right w:val="none" w:sz="0" w:space="0" w:color="auto"/>
      </w:divBdr>
    </w:div>
    <w:div w:id="174013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1592</Words>
  <Characters>9078</Characters>
  <Application>Microsoft Office Word</Application>
  <DocSecurity>0</DocSecurity>
  <Lines>75</Lines>
  <Paragraphs>21</Paragraphs>
  <ScaleCrop>false</ScaleCrop>
  <Company>China</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ChinaUser</dc:creator>
  <cp:keywords/>
  <dc:description/>
  <cp:lastModifiedBy>微软用户</cp:lastModifiedBy>
  <cp:revision>6</cp:revision>
  <dcterms:created xsi:type="dcterms:W3CDTF">2015-03-24T07:07:00Z</dcterms:created>
  <dcterms:modified xsi:type="dcterms:W3CDTF">2015-03-25T01:36:00Z</dcterms:modified>
</cp:coreProperties>
</file>