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72" w:line="218" w:lineRule="auto"/>
        <w:ind w:left="0" w:leftChars="0" w:firstLine="417" w:firstLineChars="132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2"/>
          <w:sz w:val="32"/>
          <w:szCs w:val="32"/>
        </w:rPr>
        <w:t>安徽三联学院2024年暑期宿舍楼改造工程补遗</w:t>
      </w:r>
      <w:r>
        <w:rPr>
          <w:rFonts w:hint="eastAsia" w:ascii="宋体" w:hAnsi="宋体" w:eastAsia="宋体" w:cs="宋体"/>
          <w:sz w:val="32"/>
          <w:szCs w:val="32"/>
        </w:rPr>
        <w:t>三</w:t>
      </w:r>
    </w:p>
    <w:p>
      <w:pPr>
        <w:pStyle w:val="8"/>
        <w:numPr>
          <w:numId w:val="0"/>
        </w:numPr>
        <w:ind w:left="0" w:leftChars="0" w:firstLine="369" w:firstLineChars="132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1、 </w:t>
      </w:r>
      <w:r>
        <w:rPr>
          <w:rFonts w:hint="eastAsia" w:ascii="宋体" w:hAnsi="宋体" w:eastAsia="宋体" w:cs="宋体"/>
          <w:sz w:val="28"/>
          <w:szCs w:val="28"/>
        </w:rPr>
        <w:t>本次项目一标段和二标段同时招标，投标保证金是否只需缴纳一次，即伍拾万整。</w:t>
      </w:r>
    </w:p>
    <w:p>
      <w:pPr>
        <w:pStyle w:val="8"/>
        <w:ind w:left="0" w:leftChars="0" w:firstLine="369" w:firstLineChars="132"/>
        <w:rPr>
          <w:rStyle w:val="7"/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yellow"/>
        </w:rPr>
        <w:t>回复：</w:t>
      </w:r>
      <w:r>
        <w:rPr>
          <w:rFonts w:hint="eastAsia" w:ascii="宋体" w:hAnsi="宋体" w:eastAsia="宋体" w:cs="宋体"/>
          <w:sz w:val="28"/>
          <w:szCs w:val="28"/>
          <w:highlight w:val="yellow"/>
          <w:lang w:val="en-US" w:eastAsia="zh-CN"/>
        </w:rPr>
        <w:t>每标段50万元。</w:t>
      </w:r>
    </w:p>
    <w:p>
      <w:pPr>
        <w:pStyle w:val="8"/>
        <w:ind w:left="0" w:leftChars="0" w:firstLine="398" w:firstLineChars="132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土建部分：</w:t>
      </w:r>
    </w:p>
    <w:p>
      <w:pPr>
        <w:pStyle w:val="8"/>
        <w:ind w:left="0" w:leftChars="0" w:firstLine="369" w:firstLineChars="132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1、图纸上单栋楼的所有宿舍内标有ST-02人造窗台石，共有168*1.8=302.4米，清单未列项，是否在招标范围内？</w:t>
      </w:r>
    </w:p>
    <w:p>
      <w:pPr>
        <w:pStyle w:val="8"/>
        <w:ind w:left="0" w:leftChars="0" w:firstLine="369" w:firstLineChars="132"/>
        <w:rPr>
          <w:rFonts w:hint="eastAsia" w:ascii="宋体" w:hAnsi="宋体" w:eastAsia="宋体" w:cs="宋体"/>
          <w:strike/>
          <w:dstrike w:val="0"/>
          <w:sz w:val="28"/>
          <w:szCs w:val="28"/>
          <w:highlight w:val="yellow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yellow"/>
        </w:rPr>
        <w:t>回复：</w:t>
      </w:r>
      <w:bookmarkStart w:id="0" w:name="_Hlk167833385"/>
      <w:r>
        <w:rPr>
          <w:rFonts w:hint="eastAsia" w:ascii="宋体" w:hAnsi="宋体" w:eastAsia="宋体" w:cs="宋体"/>
          <w:sz w:val="28"/>
          <w:szCs w:val="28"/>
          <w:highlight w:val="yellow"/>
        </w:rPr>
        <w:t>不在招标范围内。</w:t>
      </w:r>
      <w:bookmarkEnd w:id="0"/>
    </w:p>
    <w:p>
      <w:pPr>
        <w:pStyle w:val="8"/>
        <w:ind w:left="0" w:leftChars="0" w:firstLine="277" w:firstLineChars="132"/>
        <w:rPr>
          <w:rFonts w:hint="eastAsia" w:ascii="宋体" w:hAnsi="宋体" w:eastAsia="宋体" w:cs="宋体"/>
          <w:sz w:val="28"/>
          <w:szCs w:val="28"/>
          <w:highlight w:val="yellow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2987040" cy="1671955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369" w:firstLineChars="132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2、图纸FF-1-06一层地面铺贴图：洗衣房区域、两侧门厅入口台阶处区域标有地砖铺贴，清单未列项，是否在招标范围内？</w:t>
      </w:r>
    </w:p>
    <w:p>
      <w:pPr>
        <w:pStyle w:val="8"/>
        <w:ind w:left="0" w:leftChars="0" w:firstLine="277" w:firstLineChars="132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1787525" cy="1626235"/>
            <wp:effectExtent l="0" t="0" r="10795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887220" cy="1619250"/>
            <wp:effectExtent l="0" t="0" r="2540" b="1143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767205" cy="1619250"/>
            <wp:effectExtent l="0" t="0" r="635" b="1143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6720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369" w:firstLineChars="132"/>
        <w:rPr>
          <w:rFonts w:hint="eastAsia" w:ascii="宋体" w:hAnsi="宋体" w:eastAsia="宋体" w:cs="宋体"/>
          <w:sz w:val="28"/>
          <w:szCs w:val="28"/>
          <w:highlight w:val="yellow"/>
        </w:rPr>
      </w:pPr>
      <w:r>
        <w:rPr>
          <w:rFonts w:hint="eastAsia" w:ascii="宋体" w:hAnsi="宋体" w:eastAsia="宋体" w:cs="宋体"/>
          <w:sz w:val="28"/>
          <w:szCs w:val="28"/>
          <w:highlight w:val="yellow"/>
        </w:rPr>
        <w:t>回复：洗衣房，两侧门厅现有地砖铺贴，按业主要求，该两处地砖不拆除，洗衣房，门厅两侧地砖铺贴不在本次工程招标范围内。</w:t>
      </w:r>
    </w:p>
    <w:p>
      <w:pPr>
        <w:pStyle w:val="8"/>
        <w:ind w:left="0" w:leftChars="0" w:firstLine="369" w:firstLineChars="132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3、平面图上各层卫生间和淋浴间入口处标有类似布帘的图示，清单未列项，是否在招标范围内？若是，请明确材料名称。</w:t>
      </w:r>
    </w:p>
    <w:p>
      <w:pPr>
        <w:pStyle w:val="8"/>
        <w:ind w:left="0" w:leftChars="0" w:firstLine="277" w:firstLineChars="132"/>
        <w:rPr>
          <w:rFonts w:hint="eastAsia" w:ascii="宋体" w:hAnsi="宋体" w:eastAsia="宋体" w:cs="宋体"/>
        </w:rPr>
      </w:pPr>
      <w:bookmarkStart w:id="2" w:name="_GoBack"/>
      <w:r>
        <w:rPr>
          <w:rFonts w:hint="eastAsia" w:ascii="宋体" w:hAnsi="宋体" w:eastAsia="宋体" w:cs="宋体"/>
        </w:rPr>
        <w:drawing>
          <wp:inline distT="0" distB="0" distL="114300" distR="114300">
            <wp:extent cx="5267325" cy="762000"/>
            <wp:effectExtent l="0" t="0" r="5715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>
      <w:pPr>
        <w:pStyle w:val="8"/>
        <w:ind w:left="0" w:leftChars="0" w:firstLine="369" w:firstLineChars="132"/>
        <w:rPr>
          <w:rFonts w:hint="default" w:ascii="宋体" w:hAnsi="宋体" w:eastAsia="宋体" w:cs="宋体"/>
          <w:strike/>
          <w:dstrike w:val="0"/>
          <w:color w:val="auto"/>
          <w:highlight w:val="red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yellow"/>
        </w:rPr>
        <w:t>回复：成品隔断中已含门帘，投标人在投标报价中须综合考虑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yellow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yellow"/>
        </w:rPr>
        <w:t>结算不予调整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yellow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yellow"/>
          <w:lang w:val="en-US" w:eastAsia="zh-CN"/>
        </w:rPr>
        <w:t>安装前需送样，并经甲方确认。</w:t>
      </w:r>
    </w:p>
    <w:p>
      <w:pPr>
        <w:pStyle w:val="8"/>
        <w:ind w:left="0" w:leftChars="0" w:firstLine="369" w:firstLineChars="132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4、图纸上所有淋浴区画有吹风机隔板，清单上未列项，是否在招标范围内？</w:t>
      </w:r>
    </w:p>
    <w:p>
      <w:pPr>
        <w:pStyle w:val="8"/>
        <w:ind w:left="0" w:leftChars="0" w:firstLine="277" w:firstLineChars="132"/>
        <w:rPr>
          <w:rFonts w:hint="eastAsia" w:ascii="宋体" w:hAnsi="宋体" w:eastAsia="宋体" w:cs="宋体"/>
          <w:highlight w:val="red"/>
        </w:rPr>
      </w:pPr>
    </w:p>
    <w:p>
      <w:pPr>
        <w:pStyle w:val="8"/>
        <w:ind w:left="0" w:leftChars="0" w:firstLine="277" w:firstLineChars="132"/>
        <w:rPr>
          <w:rFonts w:hint="eastAsia" w:ascii="宋体" w:hAnsi="宋体" w:eastAsia="宋体" w:cs="宋体"/>
          <w:sz w:val="28"/>
          <w:szCs w:val="28"/>
          <w:highlight w:val="yellow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2447925" cy="1508125"/>
            <wp:effectExtent l="0" t="0" r="571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2403475" cy="1524635"/>
            <wp:effectExtent l="0" t="0" r="4445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0347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369" w:firstLineChars="132"/>
        <w:rPr>
          <w:rFonts w:hint="eastAsia" w:ascii="宋体" w:hAnsi="宋体" w:eastAsia="宋体" w:cs="宋体"/>
          <w:sz w:val="28"/>
          <w:szCs w:val="28"/>
          <w:highlight w:val="yellow"/>
        </w:rPr>
      </w:pPr>
      <w:r>
        <w:rPr>
          <w:rFonts w:hint="eastAsia" w:ascii="宋体" w:hAnsi="宋体" w:eastAsia="宋体" w:cs="宋体"/>
          <w:sz w:val="28"/>
          <w:szCs w:val="28"/>
          <w:highlight w:val="yellow"/>
        </w:rPr>
        <w:t>回复：吹风机隔板为抗倍特隔断，已包含在成品隔断中</w:t>
      </w:r>
    </w:p>
    <w:p>
      <w:pPr>
        <w:ind w:left="0" w:leftChars="0" w:firstLine="398" w:firstLineChars="132"/>
        <w:rPr>
          <w:rFonts w:hint="eastAsia" w:ascii="宋体" w:hAnsi="宋体" w:eastAsia="宋体" w:cs="宋体"/>
          <w:b/>
          <w:bCs/>
          <w:sz w:val="30"/>
          <w:szCs w:val="30"/>
        </w:rPr>
      </w:pPr>
    </w:p>
    <w:p>
      <w:pPr>
        <w:ind w:left="0" w:leftChars="0" w:firstLine="398" w:firstLineChars="132"/>
        <w:rPr>
          <w:rFonts w:hint="eastAsia" w:ascii="宋体" w:hAnsi="宋体" w:eastAsia="宋体" w:cs="宋体"/>
          <w:b/>
          <w:bCs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安装部分：</w:t>
      </w:r>
    </w:p>
    <w:p>
      <w:pPr>
        <w:pStyle w:val="8"/>
        <w:numPr>
          <w:ilvl w:val="0"/>
          <w:numId w:val="1"/>
        </w:numPr>
        <w:ind w:left="0" w:leftChars="0" w:firstLine="369" w:firstLineChars="132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根据图纸FF-1-07顶面布置图：安装清单中第29项600*600平板灯清单量为81个，图纸量为84个；安装清单中第30项风扇清单量为328个，图纸量为333个；安装清单中第32项排气扇清单量为37个，图纸量为45个，请复核工程量。</w:t>
      </w:r>
    </w:p>
    <w:p>
      <w:pPr>
        <w:pStyle w:val="8"/>
        <w:ind w:left="0" w:leftChars="0" w:firstLine="369" w:firstLineChars="132"/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</w:rPr>
        <w:t>回复：经复核建筑图与安装图纸有偏差，安装图纸中与清单数量相同本次招标以安装图纸为计算依据。</w:t>
      </w:r>
    </w:p>
    <w:p>
      <w:pPr>
        <w:pStyle w:val="8"/>
        <w:ind w:left="0" w:leftChars="0" w:firstLine="277" w:firstLineChars="13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234180" cy="3780155"/>
            <wp:effectExtent l="0" t="0" r="7620" b="444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34180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277" w:firstLineChars="132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322445" cy="3529965"/>
            <wp:effectExtent l="0" t="0" r="8255" b="63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244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ind w:left="0" w:leftChars="0" w:firstLine="369" w:firstLineChars="132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69" w:firstLineChars="132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根据图纸FF-1-02平面布置图：安装清单中第88项蹲式大便器清单量为137个，图纸量为161个，请复核工程量。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69" w:firstLineChars="132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yellow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</w:rPr>
        <w:t>回复：经复核清单工程量无误。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69" w:firstLineChars="132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图纸FF-1-02平面布置图中一层女卫生间标有无障碍马桶及无障碍洗手池各一个，清单内未列项，是否在招标范围内？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69" w:firstLineChars="132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</w:rPr>
        <w:t>回复：在本次招标范围内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</w:rPr>
        <w:t>工程量包含在大便器数量中，投标人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  <w:lang w:val="en-US" w:eastAsia="zh-CN"/>
        </w:rPr>
        <w:t>投标时需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</w:rPr>
        <w:t>综合考虑在投标报价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  <w:lang w:val="en-US" w:eastAsia="zh-CN"/>
        </w:rPr>
        <w:t>内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</w:rPr>
        <w:t xml:space="preserve">。 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69" w:firstLineChars="132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图纸FF-1-02平面布置图中标明拖把池龙头12个，清单未列项，是否在招标范围内？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69" w:firstLineChars="132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</w:rPr>
        <w:t>回复：拖把池龙头包含拖把池清单内，</w:t>
      </w:r>
      <w:bookmarkStart w:id="1" w:name="_Hlk167835167"/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</w:rPr>
        <w:t>投标人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  <w:lang w:val="en-US" w:eastAsia="zh-CN"/>
        </w:rPr>
        <w:t>投标时需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</w:rPr>
        <w:t xml:space="preserve">综合考虑在投标报价里。 </w:t>
      </w:r>
      <w:bookmarkEnd w:id="1"/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69" w:firstLineChars="132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图纸FF-1-02平面布置图中标明洗衣机龙头36个，清单未列项，是否在招标范围内？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69" w:firstLineChars="132"/>
        <w:textAlignment w:val="auto"/>
        <w:rPr>
          <w:rFonts w:hint="eastAsia" w:ascii="宋体" w:hAnsi="宋体" w:eastAsia="宋体" w:cs="宋体"/>
          <w:b w:val="0"/>
          <w:bCs w:val="0"/>
          <w:strike/>
          <w:dstrike w:val="0"/>
          <w:sz w:val="28"/>
          <w:szCs w:val="28"/>
          <w:highlight w:val="yellow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yellow"/>
        </w:rPr>
        <w:t>回复：洗衣机龙头不包含在招标范围内。</w:t>
      </w:r>
    </w:p>
    <w:p>
      <w:pPr>
        <w:pStyle w:val="8"/>
        <w:ind w:left="0" w:leftChars="0" w:firstLine="369" w:firstLineChars="132"/>
        <w:rPr>
          <w:rFonts w:hint="eastAsia" w:ascii="宋体" w:hAnsi="宋体" w:eastAsia="宋体" w:cs="宋体"/>
          <w:sz w:val="28"/>
          <w:szCs w:val="28"/>
          <w:highlight w:val="yellow"/>
        </w:rPr>
      </w:pPr>
    </w:p>
    <w:p>
      <w:pPr>
        <w:pStyle w:val="2"/>
        <w:ind w:left="0" w:leftChars="0" w:firstLine="369" w:firstLineChars="132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6ABD59"/>
    <w:multiLevelType w:val="singleLevel"/>
    <w:tmpl w:val="EF6ABD5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xNjcxMWRlNTllZmU3YzU1YWUzMGZjMDczMjY1ZTEifQ=="/>
  </w:docVars>
  <w:rsids>
    <w:rsidRoot w:val="00E50184"/>
    <w:rsid w:val="000A63A0"/>
    <w:rsid w:val="00216244"/>
    <w:rsid w:val="00294B6E"/>
    <w:rsid w:val="002F49BB"/>
    <w:rsid w:val="003A4F00"/>
    <w:rsid w:val="004D5D40"/>
    <w:rsid w:val="005E32BA"/>
    <w:rsid w:val="006D4A36"/>
    <w:rsid w:val="00781411"/>
    <w:rsid w:val="007A5E36"/>
    <w:rsid w:val="007D446B"/>
    <w:rsid w:val="008159DF"/>
    <w:rsid w:val="008D4CC9"/>
    <w:rsid w:val="00932C90"/>
    <w:rsid w:val="00A35BA9"/>
    <w:rsid w:val="00C41772"/>
    <w:rsid w:val="00C64825"/>
    <w:rsid w:val="00C870E9"/>
    <w:rsid w:val="00CA2B89"/>
    <w:rsid w:val="00CD16B0"/>
    <w:rsid w:val="00CD5FFB"/>
    <w:rsid w:val="00E50184"/>
    <w:rsid w:val="00E76819"/>
    <w:rsid w:val="00E92A0D"/>
    <w:rsid w:val="00FC7C2E"/>
    <w:rsid w:val="05CB09A2"/>
    <w:rsid w:val="18D03BF3"/>
    <w:rsid w:val="1CC17011"/>
    <w:rsid w:val="1D251945"/>
    <w:rsid w:val="1D3D6906"/>
    <w:rsid w:val="1E170999"/>
    <w:rsid w:val="1E43421B"/>
    <w:rsid w:val="26EF2A9C"/>
    <w:rsid w:val="29C96651"/>
    <w:rsid w:val="308E2E6E"/>
    <w:rsid w:val="330D7DB7"/>
    <w:rsid w:val="3D463CC4"/>
    <w:rsid w:val="49D71C93"/>
    <w:rsid w:val="4B205FBC"/>
    <w:rsid w:val="4BD77EC6"/>
    <w:rsid w:val="579E445A"/>
    <w:rsid w:val="581B75F6"/>
    <w:rsid w:val="5E323F8A"/>
    <w:rsid w:val="5F08707C"/>
    <w:rsid w:val="63D90060"/>
    <w:rsid w:val="64C3663C"/>
    <w:rsid w:val="65530C51"/>
    <w:rsid w:val="6FF93593"/>
    <w:rsid w:val="7A38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autoRedefine/>
    <w:qFormat/>
    <w:uiPriority w:val="0"/>
    <w:pPr>
      <w:widowControl/>
      <w:ind w:firstLine="420"/>
      <w:jc w:val="left"/>
    </w:pPr>
    <w:rPr>
      <w:rFonts w:cs="Times New Roman"/>
      <w:kern w:val="0"/>
      <w:sz w:val="24"/>
      <w:szCs w:val="20"/>
    </w:rPr>
  </w:style>
  <w:style w:type="paragraph" w:styleId="3">
    <w:name w:val="Body Text"/>
    <w:basedOn w:val="1"/>
    <w:next w:val="1"/>
    <w:link w:val="9"/>
    <w:autoRedefine/>
    <w:qFormat/>
    <w:uiPriority w:val="0"/>
    <w:pPr>
      <w:widowControl/>
      <w:spacing w:after="120"/>
      <w:jc w:val="left"/>
    </w:pPr>
    <w:rPr>
      <w:rFonts w:cs="Times New Roman"/>
      <w:kern w:val="0"/>
      <w:sz w:val="24"/>
      <w:szCs w:val="24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正文文本 字符"/>
    <w:basedOn w:val="7"/>
    <w:link w:val="3"/>
    <w:autoRedefine/>
    <w:qFormat/>
    <w:uiPriority w:val="0"/>
    <w:rPr>
      <w:rFonts w:cs="Times New Roman"/>
      <w:kern w:val="0"/>
      <w:sz w:val="24"/>
      <w:szCs w:val="24"/>
    </w:rPr>
  </w:style>
  <w:style w:type="character" w:customStyle="1" w:styleId="10">
    <w:name w:val="页眉 字符"/>
    <w:basedOn w:val="7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919</Words>
  <Characters>1006</Characters>
  <Lines>8</Lines>
  <Paragraphs>2</Paragraphs>
  <TotalTime>20</TotalTime>
  <ScaleCrop>false</ScaleCrop>
  <LinksUpToDate>false</LinksUpToDate>
  <CharactersWithSpaces>1088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2024-05-08T04:23:00Z</dcterms:created>
  <dc:creator>良满 王</dc:creator>
  <cp:lastModifiedBy>Waiting4U</cp:lastModifiedBy>
  <cp:lastPrinted>2024-05-28T03:34:00Z</cp:lastPrinted>
  <dcterms:modified xsi:type="dcterms:W3CDTF">2024-05-29T02:10:00Z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2640594B844C4D3D860CE2AD047A5E00_13</vt:lpwstr>
  </property>
</Properties>
</file>